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16" w:rsidRDefault="00BB2F16" w:rsidP="00BB2F1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color w:val="000000"/>
          <w:sz w:val="28"/>
          <w:szCs w:val="28"/>
        </w:rPr>
        <w:t>С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BB2F16" w:rsidRDefault="00BB2F16" w:rsidP="00BB2F16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BB2F16" w:rsidRDefault="00BB2F16" w:rsidP="00BB2F16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BB2F16" w:rsidRDefault="00BB2F16" w:rsidP="00BB2F16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BB2F16" w:rsidRDefault="00BB2F16" w:rsidP="00BB2F16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ge">
                  <wp:posOffset>2860040</wp:posOffset>
                </wp:positionV>
                <wp:extent cx="6126480" cy="0"/>
                <wp:effectExtent l="36830" t="31115" r="37465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4.15pt,225.2pt" to="496.55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BB2F16" w:rsidRDefault="005B3813" w:rsidP="00BB2F16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>От «04</w:t>
      </w:r>
      <w:r w:rsidR="00BB2F16">
        <w:rPr>
          <w:color w:val="000000"/>
          <w:spacing w:val="20"/>
          <w:sz w:val="28"/>
          <w:szCs w:val="28"/>
        </w:rPr>
        <w:t>» сентября 2014 года № 3</w:t>
      </w:r>
      <w:r w:rsidR="00BB2F16">
        <w:rPr>
          <w:spacing w:val="20"/>
          <w:sz w:val="28"/>
          <w:szCs w:val="28"/>
        </w:rPr>
        <w:t xml:space="preserve">/33-дмо                 п. </w:t>
      </w:r>
      <w:proofErr w:type="gramStart"/>
      <w:r w:rsidR="00BB2F16">
        <w:rPr>
          <w:spacing w:val="20"/>
          <w:sz w:val="28"/>
          <w:szCs w:val="28"/>
        </w:rPr>
        <w:t>Ангарский</w:t>
      </w:r>
      <w:proofErr w:type="gramEnd"/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FF0000"/>
          <w:spacing w:val="2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BB2F16" w:rsidRDefault="00BB2F16" w:rsidP="00BB2F16">
      <w:pPr>
        <w:rPr>
          <w:color w:val="000000"/>
          <w:sz w:val="28"/>
          <w:szCs w:val="28"/>
        </w:rPr>
      </w:pPr>
    </w:p>
    <w:p w:rsidR="00BB2F16" w:rsidRDefault="00BB2F16" w:rsidP="00BB2F1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дополнений </w:t>
      </w:r>
    </w:p>
    <w:p w:rsidR="00BB2F16" w:rsidRDefault="00BB2F16" w:rsidP="00BB2F1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Устав муниципального образования</w:t>
      </w:r>
    </w:p>
    <w:p w:rsidR="00BB2F16" w:rsidRDefault="00BB2F16" w:rsidP="00BB2F16">
      <w:pPr>
        <w:rPr>
          <w:sz w:val="28"/>
          <w:szCs w:val="28"/>
        </w:rPr>
      </w:pPr>
      <w:r>
        <w:rPr>
          <w:sz w:val="28"/>
          <w:szCs w:val="28"/>
        </w:rPr>
        <w:t>«Ангарский»</w:t>
      </w:r>
    </w:p>
    <w:p w:rsidR="00BB2F16" w:rsidRDefault="00BB2F16" w:rsidP="00BB2F16">
      <w:pPr>
        <w:rPr>
          <w:sz w:val="28"/>
          <w:szCs w:val="28"/>
        </w:rPr>
      </w:pPr>
    </w:p>
    <w:p w:rsidR="00BB2F16" w:rsidRDefault="00BB2F16" w:rsidP="00BB2F16">
      <w:pPr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BB2F16" w:rsidRDefault="00BB2F16" w:rsidP="00BB2F16">
      <w:pPr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Дума муниципального  образования  </w:t>
      </w:r>
      <w:r>
        <w:rPr>
          <w:sz w:val="28"/>
          <w:szCs w:val="28"/>
        </w:rPr>
        <w:t>«Ангарский»</w:t>
      </w:r>
    </w:p>
    <w:p w:rsidR="00BB2F16" w:rsidRDefault="00BB2F16" w:rsidP="00BB2F16">
      <w:pPr>
        <w:jc w:val="center"/>
        <w:rPr>
          <w:color w:val="000000"/>
          <w:sz w:val="28"/>
          <w:szCs w:val="28"/>
        </w:rPr>
      </w:pPr>
    </w:p>
    <w:p w:rsidR="00BB2F16" w:rsidRDefault="00BB2F16" w:rsidP="00BB2F16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И Л А:</w:t>
      </w:r>
    </w:p>
    <w:p w:rsidR="00BB2F16" w:rsidRDefault="00BB2F16" w:rsidP="00BB2F16">
      <w:pPr>
        <w:jc w:val="center"/>
        <w:rPr>
          <w:color w:val="000000"/>
          <w:sz w:val="28"/>
          <w:szCs w:val="28"/>
        </w:rPr>
      </w:pPr>
    </w:p>
    <w:p w:rsidR="00BB2F16" w:rsidRDefault="00BB2F16" w:rsidP="00BB2F16">
      <w:pPr>
        <w:jc w:val="both"/>
        <w:rPr>
          <w:sz w:val="28"/>
          <w:szCs w:val="28"/>
        </w:rPr>
      </w:pPr>
    </w:p>
    <w:p w:rsidR="00BB2F16" w:rsidRDefault="003617D7" w:rsidP="00BB2F1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B2F16">
        <w:rPr>
          <w:b/>
          <w:color w:val="000000"/>
          <w:sz w:val="28"/>
          <w:szCs w:val="28"/>
        </w:rPr>
        <w:t>.</w:t>
      </w:r>
      <w:r w:rsidR="00BB2F16">
        <w:rPr>
          <w:color w:val="000000"/>
          <w:sz w:val="28"/>
          <w:szCs w:val="28"/>
        </w:rPr>
        <w:t xml:space="preserve"> Внести в Устав муниципального образования </w:t>
      </w:r>
      <w:r w:rsidR="00BB2F16">
        <w:rPr>
          <w:sz w:val="28"/>
          <w:szCs w:val="28"/>
        </w:rPr>
        <w:t>«Ангарский»</w:t>
      </w:r>
      <w:r w:rsidR="00BB2F16">
        <w:rPr>
          <w:color w:val="FF0000"/>
          <w:sz w:val="28"/>
          <w:szCs w:val="28"/>
        </w:rPr>
        <w:t xml:space="preserve"> </w:t>
      </w:r>
      <w:r w:rsidR="00BB2F16">
        <w:rPr>
          <w:color w:val="000000"/>
          <w:sz w:val="28"/>
          <w:szCs w:val="28"/>
        </w:rPr>
        <w:t xml:space="preserve">следующие дополнения:  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hyperlink r:id="rId5" w:history="1">
        <w:r>
          <w:rPr>
            <w:rStyle w:val="a5"/>
            <w:color w:val="auto"/>
            <w:sz w:val="28"/>
            <w:szCs w:val="28"/>
            <w:u w:val="none"/>
          </w:rPr>
          <w:t>пункт</w:t>
        </w:r>
      </w:hyperlink>
      <w:r>
        <w:rPr>
          <w:sz w:val="28"/>
          <w:szCs w:val="28"/>
        </w:rPr>
        <w:t xml:space="preserve"> 1 части 1 статьи 6 изложить в новой редакции: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bookmarkStart w:id="0" w:name="Par0"/>
      <w:bookmarkEnd w:id="0"/>
      <w:r>
        <w:rPr>
          <w:color w:val="000000"/>
          <w:sz w:val="28"/>
          <w:szCs w:val="28"/>
        </w:rPr>
        <w:t xml:space="preserve">статью 6 дополнить </w:t>
      </w:r>
      <w:r>
        <w:rPr>
          <w:sz w:val="28"/>
          <w:szCs w:val="28"/>
        </w:rPr>
        <w:t xml:space="preserve">пунктами </w:t>
      </w:r>
      <w:r>
        <w:rPr>
          <w:color w:val="000000"/>
          <w:sz w:val="28"/>
          <w:szCs w:val="28"/>
        </w:rPr>
        <w:t>2 и 3 следующего содержания: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 xml:space="preserve">К вопросам местного значения сельского поселения относятся вопросы, предусмотренные </w:t>
      </w:r>
      <w:hyperlink r:id="rId6" w:history="1">
        <w:r>
          <w:rPr>
            <w:rStyle w:val="a5"/>
            <w:color w:val="auto"/>
            <w:sz w:val="28"/>
            <w:szCs w:val="28"/>
            <w:u w:val="none"/>
          </w:rPr>
          <w:t>пунктами 1</w:t>
        </w:r>
      </w:hyperlink>
      <w:r>
        <w:rPr>
          <w:sz w:val="28"/>
          <w:szCs w:val="28"/>
        </w:rPr>
        <w:t xml:space="preserve"> - </w:t>
      </w:r>
      <w:hyperlink r:id="rId7" w:history="1">
        <w:r>
          <w:rPr>
            <w:rStyle w:val="a5"/>
            <w:color w:val="auto"/>
            <w:sz w:val="28"/>
            <w:szCs w:val="28"/>
            <w:u w:val="none"/>
          </w:rPr>
          <w:t>3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rStyle w:val="a5"/>
            <w:color w:val="auto"/>
            <w:sz w:val="28"/>
            <w:szCs w:val="28"/>
            <w:u w:val="none"/>
          </w:rPr>
          <w:t>9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5"/>
            <w:color w:val="auto"/>
            <w:sz w:val="28"/>
            <w:szCs w:val="28"/>
            <w:u w:val="none"/>
          </w:rPr>
          <w:t>10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5"/>
            <w:color w:val="auto"/>
            <w:sz w:val="28"/>
            <w:szCs w:val="28"/>
            <w:u w:val="none"/>
          </w:rPr>
          <w:t>12</w:t>
        </w:r>
      </w:hyperlink>
      <w:r>
        <w:rPr>
          <w:sz w:val="28"/>
          <w:szCs w:val="28"/>
        </w:rPr>
        <w:t xml:space="preserve">, </w:t>
      </w:r>
      <w:hyperlink r:id="rId11" w:history="1">
        <w:r>
          <w:rPr>
            <w:rStyle w:val="a5"/>
            <w:color w:val="auto"/>
            <w:sz w:val="28"/>
            <w:szCs w:val="28"/>
            <w:u w:val="none"/>
          </w:rPr>
          <w:t>14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rStyle w:val="a5"/>
            <w:color w:val="auto"/>
            <w:sz w:val="28"/>
            <w:szCs w:val="28"/>
            <w:u w:val="none"/>
          </w:rPr>
          <w:t>17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rStyle w:val="a5"/>
            <w:color w:val="auto"/>
            <w:sz w:val="28"/>
            <w:szCs w:val="28"/>
            <w:u w:val="none"/>
          </w:rPr>
          <w:t>19</w:t>
        </w:r>
      </w:hyperlink>
      <w:r>
        <w:rPr>
          <w:sz w:val="28"/>
          <w:szCs w:val="28"/>
        </w:rPr>
        <w:t xml:space="preserve">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</w:t>
      </w:r>
      <w:hyperlink r:id="rId14" w:history="1">
        <w:r>
          <w:rPr>
            <w:rStyle w:val="a5"/>
            <w:color w:val="auto"/>
            <w:sz w:val="28"/>
            <w:szCs w:val="28"/>
            <w:u w:val="none"/>
          </w:rPr>
          <w:t>21</w:t>
        </w:r>
      </w:hyperlink>
      <w:r>
        <w:rPr>
          <w:sz w:val="28"/>
          <w:szCs w:val="28"/>
        </w:rPr>
        <w:t xml:space="preserve">, </w:t>
      </w:r>
      <w:hyperlink r:id="rId15" w:history="1">
        <w:r>
          <w:rPr>
            <w:rStyle w:val="a5"/>
            <w:color w:val="auto"/>
            <w:sz w:val="28"/>
            <w:szCs w:val="28"/>
            <w:u w:val="none"/>
          </w:rPr>
          <w:t>28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rStyle w:val="a5"/>
            <w:color w:val="auto"/>
            <w:sz w:val="28"/>
            <w:szCs w:val="28"/>
            <w:u w:val="none"/>
          </w:rPr>
          <w:t>30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7" w:history="1">
        <w:r>
          <w:rPr>
            <w:rStyle w:val="a5"/>
            <w:color w:val="auto"/>
            <w:sz w:val="28"/>
            <w:szCs w:val="28"/>
            <w:u w:val="none"/>
          </w:rPr>
          <w:t>33 части 1</w:t>
        </w:r>
      </w:hyperlink>
      <w:r>
        <w:rPr>
          <w:sz w:val="28"/>
          <w:szCs w:val="28"/>
        </w:rPr>
        <w:t xml:space="preserve"> настоящей статьи. Закон</w:t>
      </w:r>
      <w:r w:rsidR="00B952AD">
        <w:rPr>
          <w:sz w:val="28"/>
          <w:szCs w:val="28"/>
        </w:rPr>
        <w:t>ом Иркутской области и принятым</w:t>
      </w:r>
      <w:r>
        <w:rPr>
          <w:sz w:val="28"/>
          <w:szCs w:val="28"/>
        </w:rPr>
        <w:t xml:space="preserve"> в соответствии с ним уставом сельского поселения за сельским посел</w:t>
      </w:r>
      <w:r w:rsidR="00B952AD">
        <w:rPr>
          <w:sz w:val="28"/>
          <w:szCs w:val="28"/>
        </w:rPr>
        <w:t>ение</w:t>
      </w:r>
      <w:r>
        <w:rPr>
          <w:sz w:val="28"/>
          <w:szCs w:val="28"/>
        </w:rPr>
        <w:t xml:space="preserve">м могут закрепляться </w:t>
      </w:r>
      <w:r>
        <w:rPr>
          <w:sz w:val="28"/>
          <w:szCs w:val="28"/>
        </w:rPr>
        <w:lastRenderedPageBreak/>
        <w:t xml:space="preserve">также другие вопросы из числа предусмотренных </w:t>
      </w:r>
      <w:hyperlink r:id="rId18" w:history="1">
        <w:r>
          <w:rPr>
            <w:rStyle w:val="a5"/>
            <w:color w:val="auto"/>
            <w:sz w:val="28"/>
            <w:szCs w:val="28"/>
            <w:u w:val="none"/>
          </w:rPr>
          <w:t>частью 1</w:t>
        </w:r>
      </w:hyperlink>
      <w:r>
        <w:rPr>
          <w:sz w:val="28"/>
          <w:szCs w:val="28"/>
        </w:rPr>
        <w:t xml:space="preserve"> настоящей статьи вопросов местного значения городских поселений.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Иные вопросы местного значения, предусмотренные </w:t>
      </w:r>
      <w:hyperlink r:id="rId19" w:history="1">
        <w:r>
          <w:rPr>
            <w:rStyle w:val="a5"/>
            <w:color w:val="auto"/>
            <w:sz w:val="28"/>
            <w:szCs w:val="28"/>
            <w:u w:val="none"/>
          </w:rPr>
          <w:t>частью 1</w:t>
        </w:r>
      </w:hyperlink>
      <w:r>
        <w:rPr>
          <w:sz w:val="28"/>
          <w:szCs w:val="28"/>
        </w:rPr>
        <w:t xml:space="preserve"> настоящей статьи для городских поселений, не отнесенные к вопросам местного значения сельских поселений в соответствии с </w:t>
      </w:r>
      <w:hyperlink r:id="rId20" w:anchor="Par0" w:history="1">
        <w:r>
          <w:rPr>
            <w:rStyle w:val="a5"/>
            <w:color w:val="auto"/>
            <w:sz w:val="28"/>
            <w:szCs w:val="28"/>
            <w:u w:val="none"/>
          </w:rPr>
          <w:t>частью 3</w:t>
        </w:r>
      </w:hyperlink>
      <w:r>
        <w:rPr>
          <w:sz w:val="28"/>
          <w:szCs w:val="28"/>
        </w:rPr>
        <w:t xml:space="preserve"> настоящей статьи, на территориях сельских поселений решаются органами местного самоуправления соответствующих муниципальных районов</w:t>
      </w:r>
      <w:proofErr w:type="gramStart"/>
      <w:r>
        <w:rPr>
          <w:sz w:val="28"/>
          <w:szCs w:val="28"/>
        </w:rPr>
        <w:t>.»;</w:t>
      </w:r>
      <w:proofErr w:type="gramEnd"/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 часть 1 статьи 7.1 изложить в новой редакции «Органы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Иркутской области.»;</w:t>
      </w:r>
      <w:proofErr w:type="gramEnd"/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статью 58 изложить в новой редакции: 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«Статья 58. Местный бюджет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Муниципальное образование имеет собственный бюджет (местный бюджет).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Составление и рассмотрение проекта местного бюджета, утверждение и исполнение местного бюджета,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его исполнением, составление и утверждение отчета об исполнении местного бюджета осуществляются органом местного самоуправления самостоятельно с соблюдением требований, установленных Бюджетным </w:t>
      </w:r>
      <w:hyperlink r:id="rId21" w:history="1">
        <w:r>
          <w:rPr>
            <w:rStyle w:val="a5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Бюджетные полномочия муниципального образования устанавливаются Бюджетным </w:t>
      </w:r>
      <w:hyperlink r:id="rId22" w:history="1">
        <w:r>
          <w:rPr>
            <w:rStyle w:val="a5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Территориальные органы федерального органа исполнительной власти, уполномоченного по контролю и надзору в области налогов и сборов, предоставляют финансовому органу муниципального образования информацию о начислении и об уплате налогов и сборов, подлежащих зачислению в бюджет муниципального образования, в </w:t>
      </w:r>
      <w:hyperlink r:id="rId23" w:history="1">
        <w:r>
          <w:rPr>
            <w:rStyle w:val="a5"/>
            <w:color w:val="auto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>, установленном Правительством Российской Федерации.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Руководитель финансового органа муниципального образования назначается на должность из числа лиц, отвечающих квалификационным </w:t>
      </w:r>
      <w:hyperlink r:id="rId24" w:history="1">
        <w:r>
          <w:rPr>
            <w:rStyle w:val="a5"/>
            <w:color w:val="auto"/>
            <w:sz w:val="28"/>
            <w:szCs w:val="28"/>
            <w:u w:val="none"/>
          </w:rPr>
          <w:t>требованиям</w:t>
        </w:r>
      </w:hyperlink>
      <w:r>
        <w:rPr>
          <w:sz w:val="28"/>
          <w:szCs w:val="28"/>
        </w:rPr>
        <w:t>, установленным уполномоченным Правительством Российской Федерации федеральным органом исполнительной власти.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Проект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</w:t>
      </w:r>
      <w:proofErr w:type="gramStart"/>
      <w:r>
        <w:rPr>
          <w:sz w:val="28"/>
          <w:szCs w:val="28"/>
        </w:rPr>
        <w:t>.»;</w:t>
      </w:r>
      <w:proofErr w:type="gramEnd"/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статью 59 изложить в новой редакции: 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«Статья 59. Доходы местных бюджетов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доходов местного бюджета 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</w:t>
      </w:r>
      <w:proofErr w:type="gramStart"/>
      <w:r>
        <w:rPr>
          <w:sz w:val="28"/>
          <w:szCs w:val="28"/>
        </w:rPr>
        <w:t>.»;</w:t>
      </w:r>
      <w:proofErr w:type="gramEnd"/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статью 60 изложить в новой редакции: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«Статья 60. Расходы местного бюджета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Формирование расходов местного бюджета осуществляется в соответствии с расходными обязательствами муниципального образования, устана</w:t>
      </w:r>
      <w:r w:rsidR="001F790D">
        <w:rPr>
          <w:sz w:val="28"/>
          <w:szCs w:val="28"/>
        </w:rPr>
        <w:t>вливаемыми и исполняемыми органо</w:t>
      </w:r>
      <w:bookmarkStart w:id="1" w:name="_GoBack"/>
      <w:bookmarkEnd w:id="1"/>
      <w:r>
        <w:rPr>
          <w:sz w:val="28"/>
          <w:szCs w:val="28"/>
        </w:rPr>
        <w:t xml:space="preserve">м местного самоуправления данного муниципального образования в соответствии с требованиями Бюджетного </w:t>
      </w:r>
      <w:hyperlink r:id="rId25" w:history="1">
        <w:r>
          <w:rPr>
            <w:rStyle w:val="a5"/>
            <w:color w:val="auto"/>
            <w:sz w:val="28"/>
            <w:szCs w:val="28"/>
            <w:u w:val="none"/>
          </w:rPr>
          <w:t>кодекса</w:t>
        </w:r>
      </w:hyperlink>
      <w:r>
        <w:rPr>
          <w:sz w:val="28"/>
          <w:szCs w:val="28"/>
        </w:rPr>
        <w:t xml:space="preserve"> Российской Федерации.</w:t>
      </w:r>
    </w:p>
    <w:p w:rsidR="00BB2F16" w:rsidRDefault="00BB2F16" w:rsidP="00BB2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Исполнение расходных обязательств муниципального образования осуществляется за счет средств соответствующего местного бюджета в соответствии с требованиями Бюджетного </w:t>
      </w:r>
      <w:hyperlink r:id="rId26" w:history="1">
        <w:r>
          <w:rPr>
            <w:rStyle w:val="a5"/>
            <w:color w:val="auto"/>
            <w:sz w:val="28"/>
            <w:szCs w:val="28"/>
            <w:u w:val="none"/>
          </w:rPr>
          <w:t>кодекса</w:t>
        </w:r>
      </w:hyperlink>
      <w:r>
        <w:rPr>
          <w:sz w:val="28"/>
          <w:szCs w:val="28"/>
        </w:rPr>
        <w:t xml:space="preserve"> Российской Федерации</w:t>
      </w:r>
      <w:proofErr w:type="gramStart"/>
      <w:r>
        <w:rPr>
          <w:sz w:val="28"/>
          <w:szCs w:val="28"/>
        </w:rPr>
        <w:t>.»;</w:t>
      </w:r>
      <w:proofErr w:type="gramEnd"/>
    </w:p>
    <w:p w:rsidR="00BB2F16" w:rsidRDefault="00E21398" w:rsidP="00BB2F1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B2F16">
        <w:rPr>
          <w:color w:val="000000"/>
          <w:sz w:val="28"/>
          <w:szCs w:val="28"/>
        </w:rPr>
        <w:t xml:space="preserve">. </w:t>
      </w:r>
      <w:r w:rsidR="00BB2F16">
        <w:rPr>
          <w:sz w:val="24"/>
        </w:rPr>
        <w:t xml:space="preserve">  </w:t>
      </w:r>
      <w:r w:rsidR="00BB2F16">
        <w:rPr>
          <w:sz w:val="28"/>
          <w:szCs w:val="28"/>
        </w:rPr>
        <w:t>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BB2F16">
        <w:rPr>
          <w:color w:val="FF0000"/>
          <w:sz w:val="28"/>
          <w:szCs w:val="28"/>
        </w:rPr>
        <w:t xml:space="preserve"> </w:t>
      </w:r>
      <w:r w:rsidR="00BB2F16">
        <w:rPr>
          <w:sz w:val="28"/>
          <w:szCs w:val="28"/>
        </w:rPr>
        <w:t>и последующего опубликования решения в  «Ангарском вестнике».</w:t>
      </w:r>
    </w:p>
    <w:p w:rsidR="00BB2F16" w:rsidRDefault="00BB2F16" w:rsidP="00BB2F1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BB2F16" w:rsidRDefault="00BB2F16" w:rsidP="00BB2F16">
      <w:pPr>
        <w:autoSpaceDE w:val="0"/>
        <w:autoSpaceDN w:val="0"/>
        <w:adjustRightInd w:val="0"/>
        <w:ind w:right="-5" w:firstLine="540"/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Con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2F16" w:rsidRDefault="00BB2F16" w:rsidP="00BB2F16">
      <w:pPr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ind w:left="1260"/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ind w:left="1260"/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</w:t>
      </w:r>
      <w:r>
        <w:rPr>
          <w:sz w:val="28"/>
          <w:szCs w:val="28"/>
        </w:rPr>
        <w:t xml:space="preserve">«Ангарский»                                                  </w:t>
      </w:r>
      <w:proofErr w:type="spellStart"/>
      <w:r>
        <w:rPr>
          <w:sz w:val="28"/>
          <w:szCs w:val="28"/>
        </w:rPr>
        <w:t>Т.М.Середкина</w:t>
      </w:r>
      <w:proofErr w:type="spellEnd"/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BB2F16" w:rsidRDefault="00BB2F16" w:rsidP="00BB2F16">
      <w:pPr>
        <w:rPr>
          <w:color w:val="000000"/>
          <w:sz w:val="28"/>
          <w:szCs w:val="28"/>
        </w:rPr>
      </w:pPr>
    </w:p>
    <w:p w:rsidR="00A347F7" w:rsidRDefault="00A347F7"/>
    <w:sectPr w:rsidR="00A3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0F7"/>
    <w:rsid w:val="001F790D"/>
    <w:rsid w:val="003617D7"/>
    <w:rsid w:val="005B3813"/>
    <w:rsid w:val="00A347F7"/>
    <w:rsid w:val="00AC10F7"/>
    <w:rsid w:val="00B952AD"/>
    <w:rsid w:val="00BB2F16"/>
    <w:rsid w:val="00E2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2F16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F1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B2F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B2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B2F16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B2F1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38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8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2F16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F1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B2F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B2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B2F16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B2F1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38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2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9C426EAD6F5CEF38B8A42CC2829BFC3FFA4A74E9CCEF7CCB97DB7238B9D6DED17A2C32A214168YDrAF" TargetMode="External"/><Relationship Id="rId13" Type="http://schemas.openxmlformats.org/officeDocument/2006/relationships/hyperlink" Target="consultantplus://offline/ref=42F9C426EAD6F5CEF38B8A42CC2829BFC3FFA4A74E9CCEF7CCB97DB7238B9D6DED17A2C12AY2r0F" TargetMode="External"/><Relationship Id="rId18" Type="http://schemas.openxmlformats.org/officeDocument/2006/relationships/hyperlink" Target="consultantplus://offline/ref=42F9C426EAD6F5CEF38B8A42CC2829BFC3FFA4A74E9CCEF7CCB97DB7238B9D6DED17A2C628Y2r7F" TargetMode="External"/><Relationship Id="rId26" Type="http://schemas.openxmlformats.org/officeDocument/2006/relationships/hyperlink" Target="consultantplus://offline/ref=4FD67F398F046A5355418AD25E7CDDF656B1AEA0BF41B05A7670D784FCI4D0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413A60353FEA5670CC46F3365F4D595D06D1C0AB11957296FA0AD29B96033G" TargetMode="External"/><Relationship Id="rId7" Type="http://schemas.openxmlformats.org/officeDocument/2006/relationships/hyperlink" Target="consultantplus://offline/ref=42F9C426EAD6F5CEF38B8A42CC2829BFC3FFA4A74E9CCEF7CCB97DB7238B9D6DED17A2C32A21416BYDr6F" TargetMode="External"/><Relationship Id="rId12" Type="http://schemas.openxmlformats.org/officeDocument/2006/relationships/hyperlink" Target="consultantplus://offline/ref=42F9C426EAD6F5CEF38B8A42CC2829BFC3FFA4A74E9CCEF7CCB97DB7238B9D6DED17A2C32A214169YDrCF" TargetMode="External"/><Relationship Id="rId17" Type="http://schemas.openxmlformats.org/officeDocument/2006/relationships/hyperlink" Target="consultantplus://offline/ref=42F9C426EAD6F5CEF38B8A42CC2829BFC3FFA4A74E9CCEF7CCB97DB7238B9D6DED17A2C62AY2r6F" TargetMode="External"/><Relationship Id="rId25" Type="http://schemas.openxmlformats.org/officeDocument/2006/relationships/hyperlink" Target="consultantplus://offline/ref=4FD67F398F046A5355418AD25E7CDDF656B1AEA0BF41B05A7670D784FCI4D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F9C426EAD6F5CEF38B8A42CC2829BFC3FFA4A74E9CCEF7CCB97DB7238B9D6DED17A2C32A204068YDr8F" TargetMode="External"/><Relationship Id="rId20" Type="http://schemas.openxmlformats.org/officeDocument/2006/relationships/hyperlink" Target="file:///D:\&#1052;&#1086;&#1080;%20&#1076;&#1086;&#1082;&#1091;&#1084;&#1077;&#1085;&#1090;&#1099;\&#1088;&#1077;&#1096;&#1077;&#1085;&#1080;&#1103;\&#1059;&#1089;&#1090;&#1072;&#1074;\2014\&#1087;&#1088;&#1086;&#1077;&#1082;&#1090;%20&#1080;&#1102;&#1083;&#1100;%202014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9C426EAD6F5CEF38B8A42CC2829BFC3FFA4A74E9CCEF7CCB97DB7238B9D6DED17A2C32A21416BYDr8F" TargetMode="External"/><Relationship Id="rId11" Type="http://schemas.openxmlformats.org/officeDocument/2006/relationships/hyperlink" Target="consultantplus://offline/ref=42F9C426EAD6F5CEF38B8A42CC2829BFC3FFA4A74E9CCEF7CCB97DB7238B9D6DED17A2C32A204068YDrDF" TargetMode="External"/><Relationship Id="rId24" Type="http://schemas.openxmlformats.org/officeDocument/2006/relationships/hyperlink" Target="consultantplus://offline/ref=E413A60353FEA5670CC46F3365F4D595D46B190BB5110A2367F9A12BBE0CF41EFCDE223368A92D633FG" TargetMode="External"/><Relationship Id="rId5" Type="http://schemas.openxmlformats.org/officeDocument/2006/relationships/hyperlink" Target="consultantplus://offline/ref=4B1496F03F5D3204E9CA8F87C58FF15C599256A5D162ED1E0D104F66A8620D86CA2E96EB8BBF851DDDl3G" TargetMode="External"/><Relationship Id="rId15" Type="http://schemas.openxmlformats.org/officeDocument/2006/relationships/hyperlink" Target="consultantplus://offline/ref=42F9C426EAD6F5CEF38B8A42CC2829BFC3FFA4A74E9CCEF7CCB97DB7238B9D6DED17A2C328Y2r6F" TargetMode="External"/><Relationship Id="rId23" Type="http://schemas.openxmlformats.org/officeDocument/2006/relationships/hyperlink" Target="consultantplus://offline/ref=E413A60353FEA5670CC46F3365F4D595D8691B0AB3110A2367F9A12BBE0CF41EFCDE223368A92D6339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2F9C426EAD6F5CEF38B8A42CC2829BFC3FFA4A74E9CCEF7CCB97DB7238B9D6DED17A2C32A214168YDr9F" TargetMode="External"/><Relationship Id="rId19" Type="http://schemas.openxmlformats.org/officeDocument/2006/relationships/hyperlink" Target="consultantplus://offline/ref=42F9C426EAD6F5CEF38B8A42CC2829BFC3FFA4A74E9CCEF7CCB97DB7238B9D6DED17A2C628Y2r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F9C426EAD6F5CEF38B8A42CC2829BFC3FFA4A74E9CCEF7CCB97DB7238B9D6DED17A2C32A214168YDrBF" TargetMode="External"/><Relationship Id="rId14" Type="http://schemas.openxmlformats.org/officeDocument/2006/relationships/hyperlink" Target="consultantplus://offline/ref=42F9C426EAD6F5CEF38B8A42CC2829BFC3FFA4A74E9CCEF7CCB97DB7238B9D6DED17A2C62AY2r5F" TargetMode="External"/><Relationship Id="rId22" Type="http://schemas.openxmlformats.org/officeDocument/2006/relationships/hyperlink" Target="consultantplus://offline/ref=E413A60353FEA5670CC46F3365F4D595D06D1C0AB11957296FA0AD29B96033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2014-09-03T05:54:00Z</cp:lastPrinted>
  <dcterms:created xsi:type="dcterms:W3CDTF">2014-08-25T03:15:00Z</dcterms:created>
  <dcterms:modified xsi:type="dcterms:W3CDTF">2014-09-05T04:45:00Z</dcterms:modified>
</cp:coreProperties>
</file>