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596156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 xml:space="preserve">Уважаемые жители </w:t>
      </w:r>
      <w:proofErr w:type="spellStart"/>
      <w:r w:rsidRPr="00596156">
        <w:rPr>
          <w:b/>
          <w:sz w:val="28"/>
          <w:szCs w:val="28"/>
        </w:rPr>
        <w:t>Аларского</w:t>
      </w:r>
      <w:proofErr w:type="spellEnd"/>
      <w:r w:rsidRPr="00596156">
        <w:rPr>
          <w:b/>
          <w:sz w:val="28"/>
          <w:szCs w:val="28"/>
        </w:rPr>
        <w:t xml:space="preserve"> района!</w:t>
      </w:r>
    </w:p>
    <w:p w:rsidR="00596156" w:rsidRPr="00596156" w:rsidRDefault="00596156" w:rsidP="00596156">
      <w:pPr>
        <w:pStyle w:val="ConsPlusNormal"/>
        <w:rPr>
          <w:b/>
          <w:sz w:val="28"/>
          <w:szCs w:val="28"/>
        </w:rPr>
      </w:pPr>
    </w:p>
    <w:p w:rsidR="00596156" w:rsidRPr="00596156" w:rsidRDefault="00596156" w:rsidP="00596156">
      <w:pPr>
        <w:pStyle w:val="ConsPlusNormal"/>
        <w:ind w:firstLine="540"/>
        <w:jc w:val="both"/>
        <w:rPr>
          <w:sz w:val="26"/>
          <w:szCs w:val="26"/>
        </w:rPr>
      </w:pPr>
      <w:r w:rsidRPr="00596156">
        <w:rPr>
          <w:sz w:val="26"/>
          <w:szCs w:val="26"/>
        </w:rPr>
        <w:t xml:space="preserve">Прокуратурой </w:t>
      </w:r>
      <w:proofErr w:type="spellStart"/>
      <w:r w:rsidRPr="00596156">
        <w:rPr>
          <w:sz w:val="26"/>
          <w:szCs w:val="26"/>
        </w:rPr>
        <w:t>Аларского</w:t>
      </w:r>
      <w:proofErr w:type="spellEnd"/>
      <w:r w:rsidRPr="00596156">
        <w:rPr>
          <w:sz w:val="26"/>
          <w:szCs w:val="26"/>
        </w:rPr>
        <w:t xml:space="preserve"> района </w:t>
      </w:r>
      <w:r w:rsidR="009C0F23">
        <w:rPr>
          <w:sz w:val="26"/>
          <w:szCs w:val="26"/>
        </w:rPr>
        <w:t xml:space="preserve">информирует как защитить себя от мошенничества совершаемого с помощью единого портала государственных и муниципальных услуг. </w:t>
      </w:r>
    </w:p>
    <w:p w:rsidR="009C0F23" w:rsidRPr="0097692A" w:rsidRDefault="009C0F23" w:rsidP="009769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</w:pPr>
      <w:r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Доверяйте официальным источникам</w:t>
      </w:r>
      <w:r w:rsidR="00935D63" w:rsidRPr="00935D6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>.</w:t>
      </w:r>
      <w:r w:rsidR="00B34B9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 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Злоумышленники могут наживаться на популярных темах: например, манипулировать темой господдержки в связи с проведением специальной военной операцией</w:t>
      </w:r>
      <w:r w:rsidR="009769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9769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AFCFF"/>
        </w:rPr>
        <w:t xml:space="preserve"> 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Доверяйте только официальной информации. Все изменения в законодательстве, размеры выплат и порядок их получения можно узнавать по контактам официальных ведомств и на их сайтах.</w:t>
      </w:r>
    </w:p>
    <w:p w:rsidR="009C0F23" w:rsidRPr="0097692A" w:rsidRDefault="009C0F23" w:rsidP="009769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Сайты-двойники</w:t>
      </w:r>
      <w:r w:rsidR="00935D63"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B34B9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Преступник создает сайт, который внешне напоминает портал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Он в таких же цветах, с такими же кнопками и даже похожим адресом. Но отличия все же есть.</w:t>
      </w:r>
      <w:r w:rsidR="009769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официальный домен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выглядит так: </w:t>
      </w:r>
      <w:r w:rsidRPr="00B34B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gosuslugi.ru.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многих браузерах у него есть замочек в адресной строке: это может значить, что адрес проверенный. Но не всегда: поэтому, если вы видите в интернете похожий сайт, обязательно зайдите на официальный портал вручную.</w:t>
      </w:r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Официальный адрес портала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935D6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hyperlink r:id="rId6" w:history="1">
        <w:r w:rsidRPr="00935D63">
          <w:rPr>
            <w:rFonts w:ascii="Times New Roman" w:eastAsia="Times New Roman" w:hAnsi="Times New Roman" w:cs="Times New Roman"/>
            <w:b/>
            <w:color w:val="000000" w:themeColor="text1"/>
            <w:sz w:val="26"/>
            <w:szCs w:val="26"/>
            <w:lang w:eastAsia="ru-RU"/>
          </w:rPr>
          <w:t>https://www.gosuslugi.ru/</w:t>
        </w:r>
      </w:hyperlink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Подозрительные звонки.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Вам могут позвонить и представиться сотрудником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чего попытаться узнать персональные данные.</w:t>
      </w:r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Запомните: никогда не сообщайте по телефону личных данных, паролей и номеров банковских карт. Настоящие сотрудники не попросят вас делать тестовые переводы денег, диктовать им код из СМС. Если есть сомнения, что с вами говорит сотрудник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после разговора перезвоните по официальному номеру и уточните информацию.</w:t>
      </w:r>
    </w:p>
    <w:p w:rsidR="009C0F23" w:rsidRPr="00935D63" w:rsidRDefault="009C0F23" w:rsidP="009C0F2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Официальный номер службы поддержки </w:t>
      </w:r>
      <w:proofErr w:type="spellStart"/>
      <w:r w:rsidRPr="00935D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 8 800 100-70-10</w:t>
      </w:r>
    </w:p>
    <w:p w:rsidR="009C0F23" w:rsidRPr="00935D63" w:rsidRDefault="009C0F23" w:rsidP="009C0F2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Официальный номер, с которого приходят СМС: 0919</w:t>
      </w:r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 обсужда</w:t>
      </w:r>
      <w:r w:rsidR="00E90D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йте</w:t>
      </w:r>
      <w:r w:rsidRPr="00935D6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деньги с незнакомыми</w:t>
      </w:r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Частый способ обмана: мошенники представляются налоговой и просят оплатить небольшую задолженность. Угрожают штрафами. Из-за незначительной суммы люди соглашаются</w:t>
      </w:r>
      <w:r w:rsidR="00B34B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C0F23" w:rsidRPr="00935D63" w:rsidRDefault="009C0F23" w:rsidP="009C0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называйте в переписке никаких реквизитов, не давайте номеров карт и паролей. В официальной переписке с порталом у вас могут попросить только номер заявки, чтобы проверить ее статус, не больше.</w:t>
      </w:r>
    </w:p>
    <w:p w:rsidR="00596156" w:rsidRPr="00935D63" w:rsidRDefault="009C0F23" w:rsidP="00935D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Сотрудники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никогда не попросят у вас никаких реквизитов для оплаты в социальных сетях. Любые задолженности, счета и штрафы можно легко проверить онлайн. Достаточно зайти на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Госуслуги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логином и паролем — на главной странице будет информация со всеми начислениями.</w:t>
      </w:r>
      <w:r w:rsidR="00935D63"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Оплатить штрафы и задолженности можно на портале </w:t>
      </w:r>
      <w:proofErr w:type="spellStart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Госуслуг</w:t>
      </w:r>
      <w:proofErr w:type="spellEnd"/>
      <w:r w:rsidRPr="00935D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в приложении с помощью электронного кошелька, со счета телефона или банковской картой.</w:t>
      </w:r>
    </w:p>
    <w:p w:rsidR="00C66728" w:rsidRPr="00596156" w:rsidRDefault="009C0F23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13.11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 w:rsidR="00D93619" w:rsidRPr="00596156">
        <w:rPr>
          <w:rFonts w:ascii="Times New Roman" w:hAnsi="Times New Roman" w:cs="Times New Roman"/>
          <w:noProof/>
          <w:lang w:eastAsia="ru-RU"/>
        </w:rPr>
        <w:t>3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DA9"/>
    <w:multiLevelType w:val="hybridMultilevel"/>
    <w:tmpl w:val="03B22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234D7C"/>
    <w:rsid w:val="00287D64"/>
    <w:rsid w:val="00391B4A"/>
    <w:rsid w:val="00427360"/>
    <w:rsid w:val="00464797"/>
    <w:rsid w:val="00480E0F"/>
    <w:rsid w:val="00561805"/>
    <w:rsid w:val="00596156"/>
    <w:rsid w:val="006A367F"/>
    <w:rsid w:val="006F1454"/>
    <w:rsid w:val="0075202C"/>
    <w:rsid w:val="00771CF4"/>
    <w:rsid w:val="00826C5F"/>
    <w:rsid w:val="00835E26"/>
    <w:rsid w:val="008B4578"/>
    <w:rsid w:val="00935D63"/>
    <w:rsid w:val="0097692A"/>
    <w:rsid w:val="009C0F23"/>
    <w:rsid w:val="00A302E0"/>
    <w:rsid w:val="00A5208E"/>
    <w:rsid w:val="00A61BC3"/>
    <w:rsid w:val="00A94960"/>
    <w:rsid w:val="00B34B9D"/>
    <w:rsid w:val="00BA4D33"/>
    <w:rsid w:val="00BC037D"/>
    <w:rsid w:val="00BC3667"/>
    <w:rsid w:val="00C1437D"/>
    <w:rsid w:val="00C66728"/>
    <w:rsid w:val="00D143C7"/>
    <w:rsid w:val="00D93619"/>
    <w:rsid w:val="00E82E7B"/>
    <w:rsid w:val="00E90DE8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66AA"/>
  <w15:docId w15:val="{76A306A2-19CD-4C8B-A8B6-9648AED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C0F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Шевелёва Дарья Алексеевна</cp:lastModifiedBy>
  <cp:revision>6</cp:revision>
  <cp:lastPrinted>2023-04-07T04:37:00Z</cp:lastPrinted>
  <dcterms:created xsi:type="dcterms:W3CDTF">2023-04-07T04:38:00Z</dcterms:created>
  <dcterms:modified xsi:type="dcterms:W3CDTF">2023-11-12T08:38:00Z</dcterms:modified>
</cp:coreProperties>
</file>