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8" w:rsidRPr="00F159D4" w:rsidRDefault="00B54A74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26.11.2020</w:t>
      </w:r>
      <w:r w:rsidR="00E457A9" w:rsidRPr="00F159D4">
        <w:rPr>
          <w:rFonts w:ascii="Arial" w:eastAsia="Calibri" w:hAnsi="Arial" w:cs="Arial"/>
          <w:b/>
          <w:sz w:val="32"/>
          <w:szCs w:val="32"/>
        </w:rPr>
        <w:t xml:space="preserve"> № 58-п</w:t>
      </w:r>
    </w:p>
    <w:p w:rsidR="009A25D8" w:rsidRPr="00F159D4" w:rsidRDefault="009A25D8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A25D8" w:rsidRPr="00F159D4" w:rsidRDefault="009A25D8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A25D8" w:rsidRPr="00F159D4" w:rsidRDefault="009A25D8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A25D8" w:rsidRPr="00F159D4" w:rsidRDefault="009A25D8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9A25D8" w:rsidRPr="00F159D4" w:rsidRDefault="009A25D8" w:rsidP="00C0300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159D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bookmarkStart w:id="0" w:name="_GoBack"/>
      <w:r w:rsidRPr="00F159D4">
        <w:rPr>
          <w:rFonts w:ascii="Arial" w:eastAsia="Calibri" w:hAnsi="Arial" w:cs="Arial"/>
          <w:b/>
          <w:sz w:val="32"/>
          <w:szCs w:val="32"/>
        </w:rPr>
        <w:t>ПОСТАНОВЛЕНИЕ</w:t>
      </w:r>
    </w:p>
    <w:bookmarkEnd w:id="0"/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59D4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 xml:space="preserve">Об утверждении Порядка проведения антикоррупционной экспертизы нормативных правовых актов администрации муниципального образования «АНГАРСКИЙ», главы муниципального образования «АНГАРСКИЙ» </w:t>
      </w: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F159D4">
        <w:rPr>
          <w:rFonts w:ascii="Arial" w:eastAsia="Times New Roman" w:hAnsi="Arial" w:cs="Arial"/>
          <w:b/>
          <w:caps/>
          <w:sz w:val="28"/>
          <w:szCs w:val="28"/>
          <w:lang w:eastAsia="ru-RU"/>
        </w:rPr>
        <w:t>и их проектов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выявления в нормативных правовых актах администрации муниципального образования «Ангарский», главы муниципального образования «Ангарский»  и их проектах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и их последующего устранения, в соответствии с 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F159D4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2009 г</w:t>
        </w:r>
      </w:smartTag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>ода № 172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ФЗ «Об антикоррупционной экспертизе нормативных правовых актов и проектов нормативных правовых актов», 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26 февраля 2010 года № 96 «Об антикоррупционной экспертизе нормативных правовых актов и проектов нормативных правовых актов», 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>руководствуясь Уставом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«Ангарский»,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159D4">
        <w:rPr>
          <w:rFonts w:ascii="Arial" w:hAnsi="Arial" w:cs="Arial"/>
          <w:sz w:val="24"/>
          <w:szCs w:val="24"/>
        </w:rPr>
        <w:t>администрация муниципального образования «Ангарский»</w:t>
      </w:r>
    </w:p>
    <w:p w:rsidR="009A25D8" w:rsidRPr="00F159D4" w:rsidRDefault="009A25D8" w:rsidP="009A25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B4ACD" w:rsidRPr="00F159D4" w:rsidRDefault="009A25D8" w:rsidP="001D5F0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>1. Утвердить П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>орядок проведения антикоррупционной экспертизы нормативных правовых актов администрации муниципального образования «Ангарский», главы муниципального образования «Ангарский» и их проектов (прилагается).</w:t>
      </w:r>
    </w:p>
    <w:p w:rsidR="002B4ACD" w:rsidRPr="00F159D4" w:rsidRDefault="002B4ACD" w:rsidP="002B4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159D4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B54A74" w:rsidRPr="00F159D4">
        <w:rPr>
          <w:rFonts w:ascii="Arial" w:hAnsi="Arial" w:cs="Arial"/>
          <w:sz w:val="24"/>
          <w:szCs w:val="24"/>
        </w:rPr>
        <w:t xml:space="preserve">главы </w:t>
      </w:r>
      <w:r w:rsidRPr="00F159D4">
        <w:rPr>
          <w:rFonts w:ascii="Arial" w:hAnsi="Arial" w:cs="Arial"/>
          <w:sz w:val="24"/>
          <w:szCs w:val="24"/>
        </w:rPr>
        <w:t>администрации муниципально</w:t>
      </w:r>
      <w:r w:rsidR="00B54A74" w:rsidRPr="00F159D4">
        <w:rPr>
          <w:rFonts w:ascii="Arial" w:hAnsi="Arial" w:cs="Arial"/>
          <w:sz w:val="24"/>
          <w:szCs w:val="24"/>
        </w:rPr>
        <w:t>го образования «Ангарский» от 26.03.2013 №39</w:t>
      </w:r>
      <w:r w:rsidRPr="00F159D4">
        <w:rPr>
          <w:rFonts w:ascii="Arial" w:hAnsi="Arial" w:cs="Arial"/>
          <w:sz w:val="24"/>
          <w:szCs w:val="24"/>
        </w:rPr>
        <w:t xml:space="preserve"> </w:t>
      </w:r>
      <w:r w:rsidR="00B54A74" w:rsidRPr="00F159D4">
        <w:rPr>
          <w:rFonts w:ascii="Arial" w:hAnsi="Arial" w:cs="Arial"/>
          <w:sz w:val="24"/>
          <w:szCs w:val="24"/>
        </w:rPr>
        <w:t>«О порядке проведения антикоррупционной экспертизы нормативных правовых актов администрации МО «Ангарский»</w:t>
      </w:r>
      <w:r w:rsidRPr="00F159D4">
        <w:rPr>
          <w:rFonts w:ascii="Arial" w:hAnsi="Arial" w:cs="Arial"/>
          <w:sz w:val="24"/>
          <w:szCs w:val="24"/>
        </w:rPr>
        <w:t>».</w:t>
      </w:r>
    </w:p>
    <w:p w:rsidR="001D5F09" w:rsidRPr="00F159D4" w:rsidRDefault="002B4ACD" w:rsidP="001D5F09">
      <w:pPr>
        <w:pStyle w:val="ConsPlusNormal"/>
        <w:ind w:firstLine="709"/>
        <w:jc w:val="both"/>
        <w:rPr>
          <w:sz w:val="24"/>
          <w:szCs w:val="24"/>
        </w:rPr>
      </w:pPr>
      <w:r w:rsidRPr="00F159D4">
        <w:rPr>
          <w:sz w:val="24"/>
          <w:szCs w:val="24"/>
        </w:rPr>
        <w:t>3</w:t>
      </w:r>
      <w:r w:rsidR="009A25D8" w:rsidRPr="00F159D4">
        <w:rPr>
          <w:sz w:val="24"/>
          <w:szCs w:val="24"/>
        </w:rPr>
        <w:t xml:space="preserve">.   </w:t>
      </w:r>
      <w:r w:rsidR="001D5F09" w:rsidRPr="00F159D4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1D5F09" w:rsidRPr="00F159D4">
        <w:rPr>
          <w:sz w:val="24"/>
          <w:szCs w:val="24"/>
        </w:rPr>
        <w:t>Аларский</w:t>
      </w:r>
      <w:proofErr w:type="spellEnd"/>
      <w:r w:rsidR="001D5F09" w:rsidRPr="00F159D4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A25D8" w:rsidRPr="00F159D4" w:rsidRDefault="002B4ACD" w:rsidP="001D5F0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A25D8"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9A25D8"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</w:t>
      </w:r>
      <w:r w:rsidR="009A25D8" w:rsidRPr="00F159D4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9A25D8" w:rsidRPr="00F159D4" w:rsidTr="00E67023">
        <w:tc>
          <w:tcPr>
            <w:tcW w:w="4390" w:type="dxa"/>
          </w:tcPr>
          <w:p w:rsidR="009A25D8" w:rsidRPr="00F159D4" w:rsidRDefault="009A25D8" w:rsidP="00E6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5D8" w:rsidRPr="00F159D4" w:rsidRDefault="009A25D8" w:rsidP="009A25D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159D4">
        <w:rPr>
          <w:rFonts w:ascii="Arial" w:hAnsi="Arial" w:cs="Arial"/>
          <w:sz w:val="24"/>
          <w:szCs w:val="24"/>
        </w:rPr>
        <w:t xml:space="preserve">Глава муниципального </w:t>
      </w:r>
    </w:p>
    <w:p w:rsidR="009A25D8" w:rsidRPr="00F159D4" w:rsidRDefault="009A25D8" w:rsidP="009A25D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159D4">
        <w:rPr>
          <w:rFonts w:ascii="Arial" w:hAnsi="Arial" w:cs="Arial"/>
          <w:sz w:val="24"/>
          <w:szCs w:val="24"/>
        </w:rPr>
        <w:t>образования «Ангарский»                                                                  Т.М. Середкина</w:t>
      </w:r>
    </w:p>
    <w:p w:rsidR="009A25D8" w:rsidRPr="00F159D4" w:rsidRDefault="009A25D8" w:rsidP="009A25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9A25D8" w:rsidRPr="00F159D4" w:rsidSect="0062130E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25D8" w:rsidRPr="00F159D4" w:rsidRDefault="009A25D8" w:rsidP="009A25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159D4" w:rsidRPr="00F159D4" w:rsidTr="00E67023">
        <w:tc>
          <w:tcPr>
            <w:tcW w:w="5070" w:type="dxa"/>
            <w:shd w:val="clear" w:color="auto" w:fill="auto"/>
          </w:tcPr>
          <w:p w:rsidR="009A25D8" w:rsidRPr="00F159D4" w:rsidRDefault="009A25D8" w:rsidP="00E67023">
            <w:pPr>
              <w:spacing w:after="0" w:line="240" w:lineRule="auto"/>
              <w:jc w:val="right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9A25D8" w:rsidRPr="00F159D4" w:rsidRDefault="009A25D8" w:rsidP="00E67023">
            <w:pPr>
              <w:spacing w:after="0" w:line="240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 w:rsidRPr="00F159D4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Утвержден</w:t>
            </w:r>
          </w:p>
          <w:p w:rsidR="009A25D8" w:rsidRPr="00F159D4" w:rsidRDefault="009A25D8" w:rsidP="00E67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постановлением администрации муниципального образования «Ангарский» </w:t>
            </w:r>
          </w:p>
          <w:p w:rsidR="009A25D8" w:rsidRPr="00F159D4" w:rsidRDefault="00C0300F" w:rsidP="00E670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5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«26» ноября 2020 г.  № 58-п</w:t>
            </w:r>
          </w:p>
        </w:tc>
      </w:tr>
    </w:tbl>
    <w:p w:rsidR="009A25D8" w:rsidRPr="00F159D4" w:rsidRDefault="009A25D8" w:rsidP="009A25D8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Порядок</w:t>
      </w: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проведения антикоррупционной экспертизы нормативных правовых актов администрации муниципального образования «АНГАРСКИЙ», главы муниципального образования «АНГАРСКИЙ» </w:t>
      </w: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i/>
          <w:caps/>
          <w:sz w:val="24"/>
          <w:szCs w:val="24"/>
          <w:lang w:eastAsia="ru-RU"/>
        </w:rPr>
        <w:t xml:space="preserve"> </w:t>
      </w:r>
      <w:r w:rsidRPr="00F159D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и их проектов</w:t>
      </w:r>
    </w:p>
    <w:p w:rsidR="009A25D8" w:rsidRPr="00F159D4" w:rsidRDefault="009A25D8" w:rsidP="009A25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5D8" w:rsidRPr="00F159D4" w:rsidRDefault="009A25D8" w:rsidP="009A25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процедуру проведения антикоррупционной экспертизы нормативных правовых актов администрации муниципального образования «Ангарский» (далее-местная администрация), главы муниципального образования «Ангарский» (далее – муниципальный правовой акт) и их проектов в целях выявления в них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и их последующего устранения.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2. Правовой основой проведения антикоррупционной экспертизы муниципальных правовых актов и их проектов являются Конституция Российской Федерации, Федеральный закон от 6 октября </w:t>
      </w:r>
      <w:smartTag w:uri="urn:schemas-microsoft-com:office:smarttags" w:element="metricconverter">
        <w:smartTagPr>
          <w:attr w:name="ProductID" w:val="2003 г"/>
        </w:smartTagPr>
        <w:r w:rsidRPr="00F159D4">
          <w:rPr>
            <w:rFonts w:ascii="Arial" w:eastAsia="Times New Roman" w:hAnsi="Arial" w:cs="Arial"/>
            <w:sz w:val="24"/>
            <w:szCs w:val="24"/>
            <w:lang w:eastAsia="ru-RU"/>
          </w:rPr>
          <w:t>2003 г</w:t>
        </w:r>
      </w:smartTag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ода № 131-ФЗ «Об общих принципах организации местного самоуправления в Российской Федерации», Федеральный закон от 25 декабря </w:t>
      </w:r>
      <w:smartTag w:uri="urn:schemas-microsoft-com:office:smarttags" w:element="metricconverter">
        <w:smartTagPr>
          <w:attr w:name="ProductID" w:val="2008 г"/>
        </w:smartTagPr>
        <w:r w:rsidRPr="00F159D4">
          <w:rPr>
            <w:rFonts w:ascii="Arial" w:eastAsia="Times New Roman" w:hAnsi="Arial" w:cs="Arial"/>
            <w:sz w:val="24"/>
            <w:szCs w:val="24"/>
            <w:lang w:eastAsia="ru-RU"/>
          </w:rPr>
          <w:t>2008 г</w:t>
        </w:r>
      </w:smartTag>
      <w:r w:rsidRPr="00F159D4">
        <w:rPr>
          <w:rFonts w:ascii="Arial" w:eastAsia="Times New Roman" w:hAnsi="Arial" w:cs="Arial"/>
          <w:sz w:val="24"/>
          <w:szCs w:val="24"/>
          <w:lang w:eastAsia="ru-RU"/>
        </w:rPr>
        <w:t>ода № 273-ФЗ «О противодействии коррупции»,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17 июля </w:t>
      </w:r>
      <w:smartTag w:uri="urn:schemas-microsoft-com:office:smarttags" w:element="metricconverter">
        <w:smartTagPr>
          <w:attr w:name="ProductID" w:val="2009 г"/>
        </w:smartTagPr>
        <w:r w:rsidRPr="00F159D4">
          <w:rPr>
            <w:rFonts w:ascii="Arial" w:eastAsia="Times New Roman" w:hAnsi="Arial" w:cs="Arial"/>
            <w:bCs/>
            <w:sz w:val="24"/>
            <w:szCs w:val="24"/>
            <w:lang w:eastAsia="ru-RU"/>
          </w:rPr>
          <w:t>2009 г</w:t>
        </w:r>
      </w:smartTag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>ода № 172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ФЗ «Об антикоррупционной экспертизе нормативных правовых актов и проектов нормативных правовых актов», 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>иные федеральные нормативные правовые акты, Устав муниципального образования «Ангарский» и иные правовые акты</w:t>
      </w:r>
      <w:r w:rsidRPr="00F159D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3.  В целях настоящего Порядка под разработчиком муниципального правового акта (проекта муниципального правового акта) понимается должностное лицо местной администрации, подготовившее проект соответствующего муниципального правового акта, а в случае упразднения соответствующей должности– должностное лицо, которому переданы полномочия по упраздненной должности.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Иные понятия, используемые в настоящем Порядке, применяются в том же значении, что и в Федеральном законе от 25 декабря </w:t>
      </w:r>
      <w:smartTag w:uri="urn:schemas-microsoft-com:office:smarttags" w:element="metricconverter">
        <w:smartTagPr>
          <w:attr w:name="ProductID" w:val="2008 г"/>
        </w:smartTagPr>
        <w:r w:rsidRPr="00F159D4">
          <w:rPr>
            <w:rFonts w:ascii="Arial" w:eastAsia="Times New Roman" w:hAnsi="Arial" w:cs="Arial"/>
            <w:sz w:val="24"/>
            <w:szCs w:val="24"/>
            <w:lang w:eastAsia="ru-RU"/>
          </w:rPr>
          <w:t>2008 г</w:t>
        </w:r>
      </w:smartTag>
      <w:r w:rsidRPr="00F159D4">
        <w:rPr>
          <w:rFonts w:ascii="Arial" w:eastAsia="Times New Roman" w:hAnsi="Arial" w:cs="Arial"/>
          <w:sz w:val="24"/>
          <w:szCs w:val="24"/>
          <w:lang w:eastAsia="ru-RU"/>
        </w:rPr>
        <w:t>ода № 273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noBreakHyphen/>
        <w:t>ФЗ «О противодействии коррупции», Федеральном законе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17 июля 2009 года № 172</w:t>
      </w: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>ФЗ «Об антикоррупционной экспертизе нормативных правовых актов и проектов нормативных правовых актов».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>Антикоррупционная экспертиза муниципальных правовых актов и их проектов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 февраля 2010 года № 96 «Об антикоррупционной экспертизе нормативных правовых актов и проектов нормативных правовых актов».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t>2. Проведение антикоррупционной экспертизы муниципальных правовых актов и их проектов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5. Субъектом проведения антикоррупционной экспертизы муниципальных правов</w:t>
      </w:r>
      <w:r w:rsidR="00E457A9" w:rsidRPr="00F159D4">
        <w:rPr>
          <w:rFonts w:ascii="Arial" w:eastAsia="Times New Roman" w:hAnsi="Arial" w:cs="Arial"/>
          <w:sz w:val="24"/>
          <w:szCs w:val="24"/>
          <w:lang w:eastAsia="ru-RU"/>
        </w:rPr>
        <w:t>ых актов и их проектов является</w:t>
      </w:r>
      <w:r w:rsidR="00E457A9" w:rsidRPr="00F159D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457A9" w:rsidRPr="00F159D4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 муниципального образования «Ангарский», уполномоченный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муниципального образования</w:t>
      </w:r>
      <w:r w:rsidR="00E457A9"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«Ангарский»</w:t>
      </w: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на проведение антикоррупционной экспертизы (далее – уполномоченный орган).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6. Уполномоченный орган проводит антикоррупционную экспертизу: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1) проектов муниципальных правовых актов при проведении правовой экспертизы в ходе их согласования в порядке, установленном муниципальным правовым актом местной администрации, регулирующим процедуру согласования проектов муниципальных правовых актов в местной администрации;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2) действующих муниципальных правовых актов по поручению главы муниципального образования «Ангарский» в случае выявления в них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при мониторинге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правоприменения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7. По результатам проведения антикоррупционной экспертизы проекта муниципального правового акта, разработчиком которого не является уполномоченный орган, уполномоченный орган в срок пять календарных дней со дня поступления проекта муниципального правового акта в уполномоченный орган на согласование составляет заключение по результатам антикоррупционной экспертизы. Результаты антикоррупционной экспертизы проекта муниципального правового акта, а также сведения об их учете отражаются разработчиком проекта муниципального правового акта в пояснительной записке к указанному проекту.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Результаты проведения антикоррупционной экспертизы проекта муниципального правового акта, разработчиком которого является уполномоченный орган, отражаются уполномоченным органом в пояснительной записке к указанному проекту.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Результаты проведения антикоррупционной экспертизы действующего муниципального правового акта отражаются уполномоченным органом в заключении по результатам антикоррупционной экспертизы.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t>3. Учет результатов антикоррупционной экспертизы</w:t>
      </w: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br/>
        <w:t>муниципальных правовых актов и их проектов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8. Замечания, изложенные в заключении по результатам проведения антикоррупционной экспертизы, о наличии в тексте муниципального правового акта (его проекта)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факторов, подлежат обязательному рассмотрению разработчиком муниципального правового акта (его проекта).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9. После получения заключения по результатам проведения антикоррупционной экспертизы проекта муниципального правового акта разработчик проекта муниципального правового акта в течение трех рабочих дней устраняет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коррупциогенные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факторы и представляет проект муниципального правового акта на повторное согласование.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10. После получения заключения по результатам антикоррупционной экспертизы действующего муниципального правового акта разработчик муниципального правового акта в течение трех рабочих дней осуществляет разработку проекта муниципального правового акта, направленного на устранение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факторов.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несогласия с замечаниями о наличии в действующем муниципальном правовом акте (в проекте муниципального правового акта)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 разработчик указанного муниципального правового акта (проекта муниципального правового акта) в срок трех рабочих дней со дня получения заключения по результатам антикоррупционной экспертизы направляет в уполномоченный орган мотивированную служебную записку с изложением своих возражений по результатам рассмотрения заключения по результатам антикоррупционной экспертизы.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12. Разногласия, возникающие при оценке </w:t>
      </w:r>
      <w:proofErr w:type="spellStart"/>
      <w:r w:rsidRPr="00F159D4">
        <w:rPr>
          <w:rFonts w:ascii="Arial" w:eastAsia="Times New Roman" w:hAnsi="Arial" w:cs="Arial"/>
          <w:sz w:val="24"/>
          <w:szCs w:val="24"/>
          <w:lang w:eastAsia="ru-RU"/>
        </w:rPr>
        <w:t>коррупциогенных</w:t>
      </w:r>
      <w:proofErr w:type="spellEnd"/>
      <w:r w:rsidRPr="00F159D4">
        <w:rPr>
          <w:rFonts w:ascii="Arial" w:eastAsia="Times New Roman" w:hAnsi="Arial" w:cs="Arial"/>
          <w:sz w:val="24"/>
          <w:szCs w:val="24"/>
          <w:lang w:eastAsia="ru-RU"/>
        </w:rPr>
        <w:t xml:space="preserve"> факторов, указанных в заключении по результатам антикоррупционной экспертизы, разрешаются уполномоченным органом и разработчиком муниципального правового акта (проекта муниципального правового акта) в порядке, установленном муниципальным правовым актом местной администрации, регулирующим процедуру согласования проектов муниципальных правовых актов в местной администрации.</w:t>
      </w:r>
    </w:p>
    <w:p w:rsidR="009A25D8" w:rsidRPr="00F159D4" w:rsidRDefault="009A25D8" w:rsidP="009A2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t>4. Независимая антикоррупционная экспертиза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правовых актов и их проектов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13. Организации и граждане Российской Федерации вправе в инициативном порядке за счет собственных средств участвовать в проведении независимой антикоррупционной экспертизы муниципальных правовых актов и их проектов.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14. Независимая антикоррупционная экспертиза муниципальных правовых актов и их проектов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федеральным законодательством порядке.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15. В целях обеспечения возможности проведения независимой антикоррупционной экспертизы проектов муниципальных правовых актов разработчик проекта муниципального правового акта в течение рабочего дня, соответствующего дню направления указанного проекта на согласование, обеспечивает размещение этого проекта на официальном сайте местной администрации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 проекта муниципального правового акта.</w:t>
      </w:r>
    </w:p>
    <w:p w:rsidR="009A25D8" w:rsidRPr="00F159D4" w:rsidRDefault="009A25D8" w:rsidP="009A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9D4">
        <w:rPr>
          <w:rFonts w:ascii="Arial" w:eastAsia="Times New Roman" w:hAnsi="Arial" w:cs="Arial"/>
          <w:sz w:val="24"/>
          <w:szCs w:val="24"/>
          <w:lang w:eastAsia="ru-RU"/>
        </w:rPr>
        <w:t>16. Заключение независимой антикоррупционной экспертизы муниципальных правовых актов и их проектов в течение трех рабочих дней со дня его регистрации в местной администрации направляется для рассмотрения в порядке и сроки, установленные федеральным законодательством, разработчику муниципального правового акта (проекта муниципального правового акта).</w:t>
      </w:r>
    </w:p>
    <w:p w:rsidR="009A25D8" w:rsidRPr="00F159D4" w:rsidRDefault="009A25D8" w:rsidP="009A25D8">
      <w:pPr>
        <w:rPr>
          <w:rFonts w:ascii="Arial" w:hAnsi="Arial" w:cs="Arial"/>
          <w:sz w:val="24"/>
          <w:szCs w:val="24"/>
        </w:rPr>
      </w:pPr>
    </w:p>
    <w:p w:rsidR="009A25D8" w:rsidRPr="00F159D4" w:rsidRDefault="009A25D8" w:rsidP="009A25D8"/>
    <w:p w:rsidR="00B66FBF" w:rsidRPr="00F159D4" w:rsidRDefault="00B66FBF"/>
    <w:sectPr w:rsidR="00B66FBF" w:rsidRPr="00F159D4" w:rsidSect="00C1551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CE" w:rsidRDefault="00C30DCE">
      <w:pPr>
        <w:spacing w:after="0" w:line="240" w:lineRule="auto"/>
      </w:pPr>
      <w:r>
        <w:separator/>
      </w:r>
    </w:p>
  </w:endnote>
  <w:endnote w:type="continuationSeparator" w:id="0">
    <w:p w:rsidR="00C30DCE" w:rsidRDefault="00C3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9A25D8" w:rsidP="00C55F6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C1A" w:rsidRDefault="00C30DCE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C30DCE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CE" w:rsidRDefault="00C30DCE">
      <w:pPr>
        <w:spacing w:after="0" w:line="240" w:lineRule="auto"/>
      </w:pPr>
      <w:r>
        <w:separator/>
      </w:r>
    </w:p>
  </w:footnote>
  <w:footnote w:type="continuationSeparator" w:id="0">
    <w:p w:rsidR="00C30DCE" w:rsidRDefault="00C3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10" w:rsidRDefault="009A25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59D4">
      <w:rPr>
        <w:noProof/>
      </w:rPr>
      <w:t>2</w:t>
    </w:r>
    <w:r>
      <w:fldChar w:fldCharType="end"/>
    </w:r>
  </w:p>
  <w:p w:rsidR="0062130E" w:rsidRDefault="00C30D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38"/>
    <w:rsid w:val="001D5F09"/>
    <w:rsid w:val="002B4ACD"/>
    <w:rsid w:val="00940138"/>
    <w:rsid w:val="009A25D8"/>
    <w:rsid w:val="00B54A74"/>
    <w:rsid w:val="00B66FBF"/>
    <w:rsid w:val="00C0300F"/>
    <w:rsid w:val="00C30DCE"/>
    <w:rsid w:val="00E457A9"/>
    <w:rsid w:val="00F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25D8"/>
  </w:style>
  <w:style w:type="paragraph" w:styleId="a5">
    <w:name w:val="header"/>
    <w:basedOn w:val="a"/>
    <w:link w:val="a6"/>
    <w:uiPriority w:val="99"/>
    <w:semiHidden/>
    <w:unhideWhenUsed/>
    <w:rsid w:val="009A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5D8"/>
  </w:style>
  <w:style w:type="character" w:styleId="a7">
    <w:name w:val="page number"/>
    <w:basedOn w:val="a0"/>
    <w:rsid w:val="009A25D8"/>
  </w:style>
  <w:style w:type="paragraph" w:styleId="a8">
    <w:name w:val="List Paragraph"/>
    <w:basedOn w:val="a"/>
    <w:uiPriority w:val="34"/>
    <w:qFormat/>
    <w:rsid w:val="002B4ACD"/>
    <w:pPr>
      <w:ind w:left="720"/>
      <w:contextualSpacing/>
    </w:pPr>
  </w:style>
  <w:style w:type="paragraph" w:customStyle="1" w:styleId="ConsPlusNormal">
    <w:name w:val="ConsPlusNormal"/>
    <w:rsid w:val="001D5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25D8"/>
  </w:style>
  <w:style w:type="paragraph" w:styleId="a5">
    <w:name w:val="header"/>
    <w:basedOn w:val="a"/>
    <w:link w:val="a6"/>
    <w:uiPriority w:val="99"/>
    <w:semiHidden/>
    <w:unhideWhenUsed/>
    <w:rsid w:val="009A2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5D8"/>
  </w:style>
  <w:style w:type="character" w:styleId="a7">
    <w:name w:val="page number"/>
    <w:basedOn w:val="a0"/>
    <w:rsid w:val="009A25D8"/>
  </w:style>
  <w:style w:type="paragraph" w:styleId="a8">
    <w:name w:val="List Paragraph"/>
    <w:basedOn w:val="a"/>
    <w:uiPriority w:val="34"/>
    <w:qFormat/>
    <w:rsid w:val="002B4ACD"/>
    <w:pPr>
      <w:ind w:left="720"/>
      <w:contextualSpacing/>
    </w:pPr>
  </w:style>
  <w:style w:type="paragraph" w:customStyle="1" w:styleId="ConsPlusNormal">
    <w:name w:val="ConsPlusNormal"/>
    <w:rsid w:val="001D5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8</cp:revision>
  <dcterms:created xsi:type="dcterms:W3CDTF">2020-11-25T06:49:00Z</dcterms:created>
  <dcterms:modified xsi:type="dcterms:W3CDTF">2020-11-26T03:23:00Z</dcterms:modified>
</cp:coreProperties>
</file>