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29" w:rsidRPr="00675C34" w:rsidRDefault="006758B3" w:rsidP="00EF4029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</w:t>
      </w:r>
      <w:r w:rsidR="00EF4029" w:rsidRPr="00675C34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05</w:t>
      </w:r>
      <w:r w:rsidR="00EF4029">
        <w:rPr>
          <w:rFonts w:ascii="Arial" w:hAnsi="Arial" w:cs="Arial"/>
          <w:b/>
          <w:sz w:val="32"/>
          <w:szCs w:val="32"/>
        </w:rPr>
        <w:t>.2020</w:t>
      </w:r>
      <w:r w:rsidR="00EF4029" w:rsidRPr="00675C34">
        <w:rPr>
          <w:rFonts w:ascii="Arial" w:hAnsi="Arial" w:cs="Arial"/>
          <w:b/>
          <w:sz w:val="32"/>
          <w:szCs w:val="32"/>
        </w:rPr>
        <w:t>г №</w:t>
      </w:r>
      <w:r>
        <w:rPr>
          <w:rFonts w:ascii="Arial" w:hAnsi="Arial" w:cs="Arial"/>
          <w:b/>
          <w:sz w:val="32"/>
          <w:szCs w:val="32"/>
        </w:rPr>
        <w:t xml:space="preserve"> 4/78</w:t>
      </w:r>
      <w:r w:rsidR="00EF4029" w:rsidRPr="00675C34">
        <w:rPr>
          <w:rFonts w:ascii="Arial" w:hAnsi="Arial" w:cs="Arial"/>
          <w:b/>
          <w:sz w:val="32"/>
          <w:szCs w:val="32"/>
        </w:rPr>
        <w:t>-дмо</w:t>
      </w:r>
    </w:p>
    <w:p w:rsidR="00EF4029" w:rsidRPr="00675C34" w:rsidRDefault="00EF4029" w:rsidP="00EF40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5C3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F4029" w:rsidRPr="00675C34" w:rsidRDefault="00EF4029" w:rsidP="00EF402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5C34">
        <w:rPr>
          <w:rFonts w:ascii="Arial" w:hAnsi="Arial" w:cs="Arial"/>
          <w:b/>
          <w:sz w:val="32"/>
          <w:szCs w:val="32"/>
        </w:rPr>
        <w:t>ИРКУТСКАЯ ОБЛАСТЬ</w:t>
      </w:r>
    </w:p>
    <w:p w:rsidR="00EF4029" w:rsidRPr="00675C34" w:rsidRDefault="00EF4029" w:rsidP="00EF40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5C3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EF4029" w:rsidRPr="00675C34" w:rsidRDefault="00EF4029" w:rsidP="00EF40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75C34">
        <w:rPr>
          <w:rFonts w:ascii="Arial" w:hAnsi="Arial" w:cs="Arial"/>
          <w:b/>
          <w:sz w:val="32"/>
          <w:szCs w:val="32"/>
        </w:rPr>
        <w:t xml:space="preserve">           МУНИЦИПАЛЬНОЕ  ОБРАЗОВАНИЕ «</w:t>
      </w:r>
      <w:r>
        <w:rPr>
          <w:rFonts w:ascii="Arial" w:hAnsi="Arial" w:cs="Arial"/>
          <w:b/>
          <w:sz w:val="32"/>
          <w:szCs w:val="32"/>
        </w:rPr>
        <w:t>АНГАРСКИЙ</w:t>
      </w:r>
      <w:r w:rsidRPr="00675C34">
        <w:rPr>
          <w:rFonts w:ascii="Arial" w:hAnsi="Arial" w:cs="Arial"/>
          <w:b/>
          <w:sz w:val="32"/>
          <w:szCs w:val="32"/>
        </w:rPr>
        <w:t>»</w:t>
      </w:r>
    </w:p>
    <w:p w:rsidR="00EF4029" w:rsidRPr="00675C34" w:rsidRDefault="00EF4029" w:rsidP="00EF40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 ДУМЫ</w:t>
      </w:r>
    </w:p>
    <w:p w:rsidR="005C2CE0" w:rsidRDefault="005C2CE0" w:rsidP="00EF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3C3" w:rsidRPr="00EF4029" w:rsidRDefault="00A033C3" w:rsidP="00A03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заключения соглашений о передаче (принятии) части полномочий по решению вопросов местного значения </w:t>
      </w:r>
    </w:p>
    <w:p w:rsidR="00A033C3" w:rsidRPr="00A033C3" w:rsidRDefault="00A033C3" w:rsidP="006B06D2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5C2C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2CE0">
        <w:rPr>
          <w:rFonts w:ascii="Roboto" w:hAnsi="Roboto"/>
          <w:color w:val="39465C"/>
          <w:sz w:val="14"/>
          <w:szCs w:val="14"/>
        </w:rPr>
        <w:t xml:space="preserve"> </w:t>
      </w:r>
      <w:r w:rsidR="005C2CE0" w:rsidRPr="005C2CE0">
        <w:rPr>
          <w:rFonts w:ascii="Times New Roman" w:hAnsi="Times New Roman" w:cs="Times New Roman"/>
          <w:color w:val="000000" w:themeColor="text1"/>
          <w:sz w:val="24"/>
          <w:szCs w:val="24"/>
        </w:rPr>
        <w:t>част</w:t>
      </w:r>
      <w:r w:rsidR="007C3FD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C2CE0" w:rsidRPr="005C2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статьи 15 Федерального закона от 06.10.2003г. №131-</w:t>
      </w:r>
      <w:r w:rsidR="007C3FDF">
        <w:rPr>
          <w:rFonts w:ascii="Times New Roman" w:hAnsi="Times New Roman" w:cs="Times New Roman"/>
          <w:color w:val="000000" w:themeColor="text1"/>
          <w:sz w:val="24"/>
          <w:szCs w:val="24"/>
        </w:rPr>
        <w:t>ФЗ</w:t>
      </w:r>
      <w:r w:rsidR="005C2CE0">
        <w:rPr>
          <w:rFonts w:ascii="Roboto" w:hAnsi="Roboto"/>
          <w:color w:val="39465C"/>
          <w:sz w:val="14"/>
          <w:szCs w:val="14"/>
        </w:rPr>
        <w:t xml:space="preserve"> </w:t>
      </w:r>
      <w:hyperlink r:id="rId6" w:history="1">
        <w:r w:rsidRPr="00A033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7C3F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"Об общих принципах организации местного самоуправления в Российской Федерации"</w:t>
        </w:r>
      </w:hyperlink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7C3F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"</w:t>
      </w:r>
      <w:r w:rsidR="006B0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Ангарский</w:t>
      </w:r>
      <w:r w:rsidR="007C3FDF">
        <w:rPr>
          <w:rFonts w:ascii="Times New Roman" w:eastAsia="Times New Roman" w:hAnsi="Times New Roman" w:cs="Times New Roman"/>
          <w:sz w:val="24"/>
          <w:szCs w:val="24"/>
          <w:lang w:eastAsia="ru-RU"/>
        </w:rPr>
        <w:t>", Дума муниципального образования "</w:t>
      </w:r>
      <w:r w:rsidR="006B0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Ангарский</w:t>
      </w:r>
      <w:r w:rsidR="007C3FDF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</w:p>
    <w:p w:rsidR="00A033C3" w:rsidRPr="00A033C3" w:rsidRDefault="00A033C3" w:rsidP="00A03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="007C3F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33C3" w:rsidRPr="00A033C3" w:rsidRDefault="00A033C3" w:rsidP="007C3FD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"Порядок заключения соглашений о передаче (принятии) части полномочий по решению вопросов местного значения" (прилагается).</w:t>
      </w:r>
    </w:p>
    <w:p w:rsidR="00A033C3" w:rsidRPr="00A033C3" w:rsidRDefault="00A033C3" w:rsidP="007C3FD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подписания.</w:t>
      </w:r>
    </w:p>
    <w:p w:rsidR="006772FF" w:rsidRDefault="00A033C3" w:rsidP="006B06D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C3FDF" w:rsidRPr="006772FF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решение в </w:t>
      </w:r>
      <w:r w:rsidR="007C3FDF" w:rsidRPr="006772FF">
        <w:rPr>
          <w:rFonts w:ascii="Times New Roman" w:hAnsi="Times New Roman" w:cs="Times New Roman"/>
          <w:sz w:val="24"/>
          <w:szCs w:val="24"/>
        </w:rPr>
        <w:t>печатном средстве массовой информации  «</w:t>
      </w:r>
      <w:r w:rsidR="006B06D2">
        <w:rPr>
          <w:rFonts w:ascii="Times New Roman" w:hAnsi="Times New Roman" w:cs="Times New Roman"/>
          <w:sz w:val="24"/>
          <w:szCs w:val="24"/>
        </w:rPr>
        <w:t>Ангарский</w:t>
      </w:r>
      <w:r w:rsidR="006B06D2" w:rsidRPr="006772FF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7C3FDF" w:rsidRPr="006772FF">
        <w:rPr>
          <w:rFonts w:ascii="Times New Roman" w:hAnsi="Times New Roman" w:cs="Times New Roman"/>
          <w:sz w:val="24"/>
          <w:szCs w:val="24"/>
        </w:rPr>
        <w:t>», на официальном сайте МО «</w:t>
      </w:r>
      <w:proofErr w:type="spellStart"/>
      <w:r w:rsidR="007C3FDF" w:rsidRPr="006772FF">
        <w:rPr>
          <w:rFonts w:ascii="Times New Roman" w:hAnsi="Times New Roman" w:cs="Times New Roman"/>
          <w:sz w:val="24"/>
          <w:szCs w:val="24"/>
        </w:rPr>
        <w:t>Аларский</w:t>
      </w:r>
      <w:proofErr w:type="spellEnd"/>
      <w:r w:rsidR="007C3FDF" w:rsidRPr="006772FF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Start"/>
      <w:r w:rsidR="007C3FDF" w:rsidRPr="006772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3FDF" w:rsidRPr="006772FF">
        <w:rPr>
          <w:rFonts w:ascii="Times New Roman" w:hAnsi="Times New Roman" w:cs="Times New Roman"/>
          <w:sz w:val="24"/>
          <w:szCs w:val="24"/>
        </w:rPr>
        <w:t xml:space="preserve">раздел </w:t>
      </w:r>
      <w:proofErr w:type="spellStart"/>
      <w:r w:rsidR="006B06D2">
        <w:rPr>
          <w:rFonts w:ascii="Times New Roman" w:hAnsi="Times New Roman" w:cs="Times New Roman"/>
          <w:sz w:val="24"/>
          <w:szCs w:val="24"/>
        </w:rPr>
        <w:t>Ангарский</w:t>
      </w:r>
      <w:r w:rsidR="007C3FDF" w:rsidRPr="006772F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7C3FDF" w:rsidRPr="006772F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7C3FDF" w:rsidRPr="00677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информационно-телекоммуникационной сети «Интернет».</w:t>
      </w:r>
    </w:p>
    <w:p w:rsidR="00EF4029" w:rsidRDefault="00EF4029" w:rsidP="006B06D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4029" w:rsidRDefault="00EF4029" w:rsidP="006B06D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4029" w:rsidRDefault="00EF4029" w:rsidP="006B06D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4029" w:rsidRPr="006772FF" w:rsidRDefault="00EF4029" w:rsidP="006B06D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72FF" w:rsidRDefault="00A033C3" w:rsidP="0067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</w:p>
    <w:p w:rsidR="006772FF" w:rsidRDefault="006772FF" w:rsidP="0067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"</w:t>
      </w:r>
      <w:r w:rsidR="006B0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                         </w:t>
      </w:r>
      <w:r w:rsidR="006B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Т.М. Середкина</w:t>
      </w:r>
    </w:p>
    <w:p w:rsidR="006772FF" w:rsidRDefault="006772FF" w:rsidP="0067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2FF" w:rsidRDefault="006772FF" w:rsidP="0067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2FF" w:rsidRDefault="006772FF" w:rsidP="0067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2FF" w:rsidRDefault="006772FF" w:rsidP="0067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029" w:rsidRDefault="00EF4029" w:rsidP="00EF40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муниципального</w:t>
      </w:r>
    </w:p>
    <w:p w:rsidR="00EF4029" w:rsidRPr="00EF4029" w:rsidRDefault="00EF4029" w:rsidP="00EF4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"Ангарский"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600AEE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</w:t>
      </w:r>
      <w:bookmarkStart w:id="0" w:name="_GoBack"/>
      <w:bookmarkEnd w:id="0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00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№4/78-дмо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3C3" w:rsidRPr="00A033C3" w:rsidRDefault="00A033C3" w:rsidP="006772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33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заключения Соглашений о передаче (принятии) части полномочий по решению вопросов местного значения</w:t>
      </w:r>
    </w:p>
    <w:p w:rsidR="00A033C3" w:rsidRPr="00A033C3" w:rsidRDefault="00A033C3" w:rsidP="00A033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proofErr w:type="gramStart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положениями ч. 4 ст. 15 </w:t>
      </w:r>
      <w:hyperlink r:id="rId7" w:history="1">
        <w:r w:rsidRPr="006772F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Федерального закона от 06.10.2003 г N 131-ФЗ "Об общих принципах организации местного самоуправления в Российской Федерации"</w:t>
        </w:r>
      </w:hyperlink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регулирует заключение между органами местного самоуправления муниципального образования </w:t>
      </w:r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B0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Ангарский</w:t>
      </w:r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Поселение) и муниципального образования </w:t>
      </w:r>
      <w:proofErr w:type="spellStart"/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Аларский</w:t>
      </w:r>
      <w:proofErr w:type="spellEnd"/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(далее - Район) соглашений о передаче (принятии) полномочий по решению вопросов местного значения муниципальных образований (далее - Соглашение).</w:t>
      </w:r>
      <w:proofErr w:type="gramEnd"/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настоящем Порядке применяются следующие термины и понятия: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вопросы местного значения - вопросы непосредственного обеспечения жизнедеятельности населения муниципального образования (Поселения или Района), решение которых в соответствии с </w:t>
      </w:r>
      <w:hyperlink r:id="rId8" w:history="1">
        <w:r w:rsidRPr="005F41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Конституцией Российской Федерации</w:t>
        </w:r>
      </w:hyperlink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Федеральным законом осуществляется населением и (или) органами местного самоуправления самостоятельно;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полномочия органа местного самоуправления - права и обязанности органа местного самоуправления в отношении принятия нормативных и (или) правовых актов, а также осуществления исполнительно-распорядительных функций по решению вопроса местного значения;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компетенция органа местного самоуправления - совокупность полномочий органа местного самоуправления по вопросам местного значения, установленным Федеральным законом;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Соглашение - правовая форма передачи прав и обязанностей по решению того или иного вопроса местного значения между органами местного самоуправления Района и органами местного самоуправления Поселения за счет межбюджетных трансфертов, предоставляемых из бюджета передающей стороны в бюджет принимающей полномочия стороны.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Учитывая, что межбюджетные трансферты, являющиеся обязательным условием при подписании соглашения, должны быть включены в доходную либо расходную часть соответствующего бюджета, а копии решения о передаче части полномочий и соглашения приобщаются к перечню документов, лежащих в основе при составлении бюджетов на очередной финансовый год, соглашение о передаче (принятии) части полномочий по решению вопроса местного значения на очередной финансовый </w:t>
      </w:r>
      <w:proofErr w:type="gramStart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End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заключено не позднее, чем 01 ноября года, предшествующего году, на который заключается соглашение.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Заключение Соглашений на текущий финансовый год не допускается.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случае, если инициирована передача (принятие) части полномочий по нескольким вопросам местного значения, в </w:t>
      </w:r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Думу муниципального образования "</w:t>
      </w:r>
      <w:r w:rsidR="006B0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Ангарский</w:t>
      </w:r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(далее </w:t>
      </w:r>
      <w:proofErr w:type="gramStart"/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="006772F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ума)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проекты решений с приложениями отдельно по каждому вопросу местного значения. Заключение соглашения о передаче (принятии) части полномочий по решению нескольких вопросов местного значения не допускается.</w:t>
      </w:r>
    </w:p>
    <w:p w:rsidR="00A033C3" w:rsidRPr="00A033C3" w:rsidRDefault="00A033C3" w:rsidP="00A033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Принципы заключения Соглашения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Принцип верховенства </w:t>
      </w:r>
      <w:hyperlink r:id="rId9" w:history="1">
        <w:r w:rsidRPr="000F27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Конституции Российской Федерации</w:t>
        </w:r>
      </w:hyperlink>
      <w:r w:rsidRPr="00A0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федеральных законов.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могут быть заключены Соглашения, если это ведет к изменению конституционно-правового статуса муниципального образования, ущемлению или утрате установленных </w:t>
      </w:r>
      <w:hyperlink r:id="rId10" w:history="1">
        <w:r w:rsidRPr="000F27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Конституцией Российской Федерации</w:t>
        </w:r>
      </w:hyperlink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свобод человека и гражданина. В случае несоответствия положений Соглашений положениям </w:t>
      </w:r>
      <w:hyperlink r:id="rId11" w:history="1">
        <w:r w:rsidRPr="000F27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Конституции Российской Федерации</w:t>
        </w:r>
      </w:hyperlink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федеральных конституционных законов и федеральных законов, принимаемых по вопросам местного значения муниципальных образований, действуют положения </w:t>
      </w:r>
      <w:hyperlink r:id="rId12" w:history="1">
        <w:r w:rsidRPr="000F27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Конституции Российской Федерации</w:t>
        </w:r>
      </w:hyperlink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федеральных конституционных законов и федеральных законов.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заключение соглашений о передаче полномочий, определенных действующим законодательством Российской Федерации для самостоятельного решения органами местного самоуправления поселения.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Принцип равноправия и недопустимости ущемления прав и законных интересов сторон Соглашения.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соглашения равноправны во взаимоотношениях при передаче полномочий, в том числе при подготовке и заключении Соглашений. При передаче полномочий недопустимо ущемление прав интересов других муниципальных образований.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Принцип согласования интересов Поселения и интересов Района.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заключения соглашений согласование интересов Поселения и интересов Района осуществляется в соответствии с настоящим Порядком, федеральными законами и иными нормативными правовыми актами Российской Федерации.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Принцип добровольности заключения Соглашений.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Соглашений осуществляется исключительно на добровольной основе.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Принцип обеспеченности ресурсами.</w:t>
      </w:r>
    </w:p>
    <w:p w:rsid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полномочий стороны исходят из условия обеспеченности соответствующих органов финансовыми, материально-техническими и иными ресурсами, необходимыми для осуществления указанными органами принятых полномочий. Передача части полномочий по решению вопросов местного значения на безвозмездной основе не допускается.</w:t>
      </w:r>
    </w:p>
    <w:p w:rsidR="006B06D2" w:rsidRPr="00A033C3" w:rsidRDefault="006B06D2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3C3" w:rsidRPr="00A033C3" w:rsidRDefault="00A033C3" w:rsidP="00A033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 Компетенция органов местного самоуправления Поселения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принимает решения о передаче (приеме) части полномочий органами местного самоуправления поселения органам местного самоуправления района и наоборот;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контролирует выполнение принятых решений;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нормативные правовые акты по вопросам осуществления поселением принятых (переданных) полномочий района, если иное не предусмотрено Соглашением о приеме (передаче) полномочий.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Глава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"</w:t>
      </w:r>
      <w:r w:rsidR="006B0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Ангарский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Глава поселения):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инициирует передачу (прием) части полномочий муниципальному району и наоборот;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заключает Соглашения о передаче (приеме) части полномочий;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организует исполнение заключенных Соглашений о передаче (приеме) части полномочий;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обеспечивает взаимодействие с органами местного самоуправления Района в процессе подготовки, заключения и исполнения заключенных соглашений.</w:t>
      </w:r>
    </w:p>
    <w:p w:rsidR="00A033C3" w:rsidRPr="00A033C3" w:rsidRDefault="00A033C3" w:rsidP="00A033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Передача части полномочий органами местного самоуправления поселения органам местного самоуправления района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Инициировать передачу части полномочий поселения может глава района либо глава поселения.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Инициацией передачи части полномочий в первом случае является получение главой поселения письменного обращения главы района с указанием перечня конкретных полномочий по решению конкретного вопроса местного значения, предлагаемых к передаче, срок заключения соглашения, расчет межбюджетных трансфертов, необходимых для осуществления передаваемых полномочий по каждому из вопросов местного значения.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в течение трех рабочих дней </w:t>
      </w:r>
      <w:proofErr w:type="gramStart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главы района о передаче части полномочий направляет указанное обращение в администрацию поселения для подготовки мотивированного заключения о целесообразности заключения такого соглашения (соглашений).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решения о передачи части полномочий направляется главой поселения в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Думу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 проектом соглашения и мотивированным заключением администрации поселения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Председатель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выносит поступивший проект для рассмотрения на ближайшем очередном заседании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Рассмотрение проекта производится в соответствии с действующим Регламентом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рассмотрения принимается одно из двух решений: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передать определенную часть полномочий по решению конкретного вопроса местного значения;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передавать полномочия по решению конкретного вопроса местного значения.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передаче части полномочий в тексте Решения указываются: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передаваемой части полномочий по решению вопроса местного значения;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срок, на который заключается соглашение (не более одного финансового года без права пролонгации);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по вопросу о передаче части полномочий по решению вопроса местного значения принимаются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тайным голосованием количеством голосов не менее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принятия </w:t>
      </w:r>
      <w:r w:rsidR="000F2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передаче части полномочий по решению вопроса местного значения Поселения Району глава поселения направляет с сопроводительным письмом копию указанного решения и проект соглашения на имя главы района для рассмотрения вопроса о принятии районом части полномочий по решению вопроса местного значения Поселения.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положительного рассмотрения вопроса о передаче части полномочий по решению вопроса местного значения поселения 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и 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глава поселения подписывает Соглашение.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решение о передаче полномочий не было принято, при условии, что процесс передачи таких полномочий был инициирован главой района, глава поселения направляет соответствующее уведомление на имя главы района.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Нормативное регулирование вопросов, не отраженных в Соглашении о передаче полномочий, осуществляет 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своей компетенции по инициативе главы поселения.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полномочий, предусмотренных Соглашением, осуществляется путем предоставления поселению ежемесячных, квартальных и годовых отчетов об осуществлении полномочий, использовании финансовых средств (межбюджетных трансфертов) и материальных ресурсов. Периодичность предоставления отчетов определяется Соглашением.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отчетов и порядок их предоставления устанавливаются Соглашением и являются приложением к Соглашению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объем межбюджетных трансфертов, предоставляемых из бюджета поселения для осуществления части полномочий по решению вопроса местного значения, предусмотренных Соглашением, устанавливается в соответствии с расчетом межбюджетных трансфертов, являющимся приложением к Соглашению.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трансферты, предоставляемые для осуществления полномочий, перечисляются ежеквартально в пределах утвержденных сумм по бюджету поселения.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нецелевого использования межбюджетные трансферты подлежат возврату в бюджет поселения.</w:t>
      </w:r>
    </w:p>
    <w:p w:rsidR="00A033C3" w:rsidRPr="00A033C3" w:rsidRDefault="00A033C3" w:rsidP="00A033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Принятие части полномочий органами местного самоуправления поселения от органов местного самоуправления района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Инициировать принятие части полномочий района могут глава поселения либо глава района.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Инициацией </w:t>
      </w:r>
      <w:proofErr w:type="gramStart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полномочий в первом случае является получение главой поселения письменного обращения главы района с приложением копии решения 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проекта Соглашения. Указанные документы должны содержать: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полномочий по решению вопроса местного значения, предлагаемых к принятию Поселению;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срок, на который заключается Соглашение;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межбюджетных трансфертов.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в течение трех рабочих дней </w:t>
      </w:r>
      <w:proofErr w:type="gramStart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главы района о принятии части полномочий направляет указанное обращение в администрацию поселения для подготовки мотивированного заключения о целесообразности заключения такого соглашения (соглашений).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Администрация поселения на основании поступившего обращения главы района готовит проект решения </w:t>
      </w:r>
      <w:r w:rsidR="004A3B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 приложением мотивированного заключения. В заключении в обязательном порядке отражаются: необходимость использования собственных материальных ресурсов для осуществления принимаемых полномочий, необходимость привлечения кадров для исполнения принимаемых полномочий.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Проект решения о принятии части полномочий направляется главой поселения в Совет депутатов поселения с проектом соглашения и мотивированным заключением администрации поселения.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Председатель Совета депутатов выносит поступивший проект для рассмотрения на ближайшем очередном заседании Совета депутатов поселения. Рассмотрение проекта производится в соответствии с действующим Регламентом Совета депутатов поселения.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рассмотрения принимается одно из двух решений: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определенную часть полномочий по решению конкретного вопроса местного значения;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принимать полномочия по решению конкретного вопроса местного значения.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Советом депутатов решения о принятии части полномочий в тексте Решения указываются: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принимаемой части полномочий по решению вопроса местного значения;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срок, на который заключается соглашение (не более одного финансового года без права пролонгации);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Решение по вопросу о принятии части полномочий по решению вопроса местного значения принимаются Советом депутатов поселения тайным голосованием количеством голосов не менее 8 (восьми).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случае принятия Советом депутатов решения принять часть полномочий по решению вопроса местного значения Района глава поселения направляет главе района с сопроводительным письмом копию указанного решения и подписанное главой поселения соглашение либо протокол разногласий на проект соглашения, представленный Районом.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случае принятия Советом депутатов поселения решения не принимать часть полномочий по решению вопроса местного значения Района при условии, что процесс был инициирован главой района, глава поселения направляет копию указанного решения с сопроводительным письмом на имя главы района.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Поселение в соответствии с условиями Соглашения и расчетом межбюджетных трансфертов, являющимся приложением к Соглашению, получает из бюджета района межбюджетные трансферты на реализацию принимаемых полномочий по решению вопроса местного значения. Расчет межбюджетных трансфертов производится отдельно по каждому вопросу местного значения.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Администрация поселения предоставляет органам местного самоуправления района отчеты об осуществлении полномочий и использовании финансовых сре</w:t>
      </w:r>
      <w:proofErr w:type="gramStart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ср</w:t>
      </w:r>
      <w:proofErr w:type="gramEnd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 и порядке, определенные Соглашением.</w:t>
      </w:r>
    </w:p>
    <w:p w:rsidR="00A033C3" w:rsidRPr="00A033C3" w:rsidRDefault="00A033C3" w:rsidP="00A033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Требования к содержанию Соглашения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6.1. В Соглашении в обязательном порядке указываются: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 (должен содержать указание на вопрос местного значения и распределение между сторонами соглашения функций по его решению);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 и обязанности сторон;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межбюджетных трансфертов, необходимых для осуществления передаваемых полномочий;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компетенция органов местного самоуправления в осуществлении переданных полномочий;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полномочий;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срок, на который заключается Соглашение;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положения, устанавливающие основания и порядок прекращения его действия, в том числе досрочного;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финансовые санкции за неисполнение Соглашения;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внесения изменений и дополнений в Соглашение.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Соглашение вступает в силу и становится обязательным для органов местного самоуправления района и поселения со дня его подписания.</w:t>
      </w:r>
    </w:p>
    <w:p w:rsidR="00A033C3" w:rsidRPr="00A033C3" w:rsidRDefault="00A033C3" w:rsidP="00A033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Прекращение действия Соглашения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Соглашение прекращает свое действие с момента истечения срока, на который оно было заключено.</w:t>
      </w:r>
    </w:p>
    <w:p w:rsidR="00A033C3" w:rsidRPr="00A033C3" w:rsidRDefault="00A033C3" w:rsidP="006B0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C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</w:t>
      </w:r>
    </w:p>
    <w:p w:rsidR="009326CF" w:rsidRDefault="009326CF"/>
    <w:sectPr w:rsidR="009326CF" w:rsidSect="0093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3C3"/>
    <w:rsid w:val="000F27D5"/>
    <w:rsid w:val="001E57F6"/>
    <w:rsid w:val="004A3B9F"/>
    <w:rsid w:val="004F15CE"/>
    <w:rsid w:val="005C2CE0"/>
    <w:rsid w:val="005F4137"/>
    <w:rsid w:val="00600AEE"/>
    <w:rsid w:val="006758B3"/>
    <w:rsid w:val="006772FF"/>
    <w:rsid w:val="006B06D2"/>
    <w:rsid w:val="007C3FDF"/>
    <w:rsid w:val="009326CF"/>
    <w:rsid w:val="00A033C3"/>
    <w:rsid w:val="00E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CF"/>
  </w:style>
  <w:style w:type="paragraph" w:styleId="2">
    <w:name w:val="heading 2"/>
    <w:basedOn w:val="a"/>
    <w:link w:val="20"/>
    <w:uiPriority w:val="9"/>
    <w:qFormat/>
    <w:rsid w:val="00A03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033C3"/>
    <w:rPr>
      <w:color w:val="0000FF"/>
      <w:u w:val="single"/>
    </w:rPr>
  </w:style>
  <w:style w:type="paragraph" w:customStyle="1" w:styleId="headertext">
    <w:name w:val="headertext"/>
    <w:basedOn w:val="a"/>
    <w:rsid w:val="00A0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0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6772FF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77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99"/>
    <w:qFormat/>
    <w:rsid w:val="006772FF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9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8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049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9</cp:revision>
  <dcterms:created xsi:type="dcterms:W3CDTF">2020-04-08T11:34:00Z</dcterms:created>
  <dcterms:modified xsi:type="dcterms:W3CDTF">2024-06-05T01:45:00Z</dcterms:modified>
</cp:coreProperties>
</file>