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5A" w:rsidRDefault="00A84F6D" w:rsidP="00A516C6">
      <w:pPr>
        <w:pStyle w:val="1"/>
        <w:spacing w:before="0" w:after="0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28.02.2022 г. №11</w:t>
      </w:r>
      <w:r w:rsidR="00337B5A">
        <w:rPr>
          <w:rFonts w:ascii="Arial" w:hAnsi="Arial" w:cs="Arial"/>
          <w:color w:val="000000"/>
          <w:spacing w:val="28"/>
          <w:sz w:val="32"/>
          <w:szCs w:val="32"/>
        </w:rPr>
        <w:t>-п</w:t>
      </w:r>
    </w:p>
    <w:p w:rsidR="00337B5A" w:rsidRPr="00682A59" w:rsidRDefault="00337B5A" w:rsidP="00A516C6">
      <w:pPr>
        <w:pStyle w:val="1"/>
        <w:spacing w:before="0" w:after="0"/>
        <w:rPr>
          <w:rFonts w:ascii="Arial" w:hAnsi="Arial" w:cs="Arial"/>
          <w:color w:val="auto"/>
          <w:spacing w:val="28"/>
          <w:sz w:val="32"/>
          <w:szCs w:val="32"/>
        </w:rPr>
      </w:pPr>
      <w:r w:rsidRPr="00682A59">
        <w:rPr>
          <w:rFonts w:ascii="Arial" w:hAnsi="Arial" w:cs="Arial"/>
          <w:color w:val="auto"/>
          <w:spacing w:val="28"/>
          <w:sz w:val="32"/>
          <w:szCs w:val="32"/>
        </w:rPr>
        <w:t>РОССИЙСКАЯ ФЕДЕРАЦИЯ</w:t>
      </w:r>
    </w:p>
    <w:p w:rsidR="00337B5A" w:rsidRPr="00682A59" w:rsidRDefault="00337B5A" w:rsidP="00A516C6">
      <w:pPr>
        <w:pStyle w:val="1"/>
        <w:spacing w:before="0" w:after="0"/>
        <w:rPr>
          <w:rFonts w:ascii="Arial" w:hAnsi="Arial" w:cs="Arial"/>
          <w:color w:val="auto"/>
          <w:spacing w:val="28"/>
          <w:sz w:val="32"/>
          <w:szCs w:val="32"/>
        </w:rPr>
      </w:pPr>
      <w:r w:rsidRPr="00682A59">
        <w:rPr>
          <w:rFonts w:ascii="Arial" w:hAnsi="Arial" w:cs="Arial"/>
          <w:color w:val="auto"/>
          <w:spacing w:val="28"/>
          <w:sz w:val="32"/>
          <w:szCs w:val="32"/>
        </w:rPr>
        <w:t>ИРКУТСКАЯ ОБЛАСТЬ</w:t>
      </w:r>
    </w:p>
    <w:p w:rsidR="00337B5A" w:rsidRPr="00682A59" w:rsidRDefault="00337B5A" w:rsidP="00A516C6">
      <w:pPr>
        <w:pStyle w:val="2"/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682A59">
        <w:rPr>
          <w:rFonts w:ascii="Arial" w:hAnsi="Arial" w:cs="Arial"/>
          <w:color w:val="auto"/>
          <w:sz w:val="32"/>
          <w:szCs w:val="32"/>
        </w:rPr>
        <w:t>АЛАРСКИЙ МУНИЦИПАЛЬНЫЙ РАЙОН</w:t>
      </w:r>
    </w:p>
    <w:p w:rsidR="00337B5A" w:rsidRPr="00682A59" w:rsidRDefault="00337B5A" w:rsidP="00A516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82A59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«АНГАРСКИЙ»</w:t>
      </w:r>
    </w:p>
    <w:p w:rsidR="00337B5A" w:rsidRPr="00682A59" w:rsidRDefault="00337B5A" w:rsidP="00A516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A59">
        <w:rPr>
          <w:rFonts w:ascii="Arial" w:hAnsi="Arial" w:cs="Arial"/>
          <w:b/>
          <w:sz w:val="32"/>
          <w:szCs w:val="32"/>
        </w:rPr>
        <w:t>АДМИНИСТРАЦИЯ</w:t>
      </w:r>
    </w:p>
    <w:p w:rsidR="00337B5A" w:rsidRPr="00682A59" w:rsidRDefault="00337B5A" w:rsidP="00A516C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82A59">
        <w:rPr>
          <w:rFonts w:ascii="Arial" w:hAnsi="Arial" w:cs="Arial"/>
          <w:b/>
          <w:sz w:val="32"/>
          <w:szCs w:val="32"/>
        </w:rPr>
        <w:t>ПОСТАНОВЛЕНИЕ</w:t>
      </w:r>
    </w:p>
    <w:p w:rsidR="00337B5A" w:rsidRPr="00682A59" w:rsidRDefault="00337B5A" w:rsidP="00A516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67A" w:rsidRPr="0024467A" w:rsidRDefault="00337B5A" w:rsidP="0024467A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24467A">
        <w:rPr>
          <w:rFonts w:ascii="Arial" w:hAnsi="Arial" w:cs="Arial"/>
          <w:b/>
          <w:sz w:val="32"/>
          <w:szCs w:val="32"/>
        </w:rPr>
        <w:t>ОБ УТВЕ</w:t>
      </w:r>
      <w:r w:rsidR="00682A59" w:rsidRPr="0024467A">
        <w:rPr>
          <w:rFonts w:ascii="Arial" w:hAnsi="Arial" w:cs="Arial"/>
          <w:b/>
          <w:sz w:val="32"/>
          <w:szCs w:val="32"/>
        </w:rPr>
        <w:t>РЖДЕНИИ ФОРМЫ ПРОВЕРОЧНОГО ЛИСТА, ПРИМЕНЯЕМОГО ПРИ ОСУЩЕСТВЛЕНИИ</w:t>
      </w:r>
      <w:r w:rsidR="0024467A" w:rsidRPr="0024467A">
        <w:rPr>
          <w:rFonts w:ascii="Arial" w:hAnsi="Arial" w:cs="Arial"/>
          <w:b/>
          <w:bCs/>
          <w:kern w:val="2"/>
          <w:sz w:val="32"/>
          <w:szCs w:val="32"/>
        </w:rPr>
        <w:t xml:space="preserve"> МУНИЦИПАЛЬНОГО ЗЕМЕЛЬНОГО КОНТРОЛЯ В МУНИЦИПАЛЬНОМ</w:t>
      </w:r>
      <w:r w:rsidR="0024467A">
        <w:rPr>
          <w:rFonts w:ascii="Arial" w:hAnsi="Arial" w:cs="Arial"/>
          <w:b/>
          <w:bCs/>
          <w:kern w:val="2"/>
          <w:sz w:val="32"/>
          <w:szCs w:val="32"/>
        </w:rPr>
        <w:t xml:space="preserve"> </w:t>
      </w:r>
      <w:r w:rsidR="0024467A" w:rsidRPr="0024467A">
        <w:rPr>
          <w:rFonts w:ascii="Arial" w:hAnsi="Arial" w:cs="Arial"/>
          <w:b/>
          <w:bCs/>
          <w:kern w:val="2"/>
          <w:sz w:val="32"/>
          <w:szCs w:val="32"/>
        </w:rPr>
        <w:t>ОБРАЗОВАНИИ «АНГАРСКИЙ»</w:t>
      </w:r>
    </w:p>
    <w:p w:rsidR="00337B5A" w:rsidRPr="00682A59" w:rsidRDefault="00337B5A" w:rsidP="00682A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37B5A" w:rsidRPr="00BD2E09" w:rsidRDefault="00682A59" w:rsidP="00682A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82A59">
        <w:rPr>
          <w:rFonts w:ascii="Arial" w:hAnsi="Arial" w:cs="Arial"/>
          <w:sz w:val="24"/>
          <w:szCs w:val="24"/>
        </w:rPr>
        <w:t xml:space="preserve">Руководствуясь Федеральными законами </w:t>
      </w:r>
      <w:hyperlink r:id="rId7" w:history="1">
        <w:r w:rsidRPr="00682A59">
          <w:rPr>
            <w:rStyle w:val="a3"/>
            <w:rFonts w:ascii="Arial" w:hAnsi="Arial" w:cs="Arial"/>
            <w:color w:val="auto"/>
            <w:sz w:val="24"/>
            <w:szCs w:val="24"/>
          </w:rPr>
          <w:t>от 06.10.2003 N 131-ФЗ</w:t>
        </w:r>
      </w:hyperlink>
      <w:r w:rsidRPr="00682A59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от 31.07.2020 N 248-ФЗ "О государственном контроле (надзоре) и муниципальном контроле в Российской Федерации", </w:t>
      </w:r>
      <w:hyperlink r:id="rId8" w:history="1">
        <w:r w:rsidRPr="00682A59">
          <w:rPr>
            <w:rStyle w:val="a3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682A59">
        <w:rPr>
          <w:rFonts w:ascii="Arial" w:hAnsi="Arial" w:cs="Arial"/>
          <w:sz w:val="24"/>
          <w:szCs w:val="24"/>
        </w:rPr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</w:t>
      </w:r>
      <w:proofErr w:type="gramEnd"/>
      <w:r w:rsidRPr="00682A59">
        <w:rPr>
          <w:rFonts w:ascii="Arial" w:hAnsi="Arial" w:cs="Arial"/>
          <w:sz w:val="24"/>
          <w:szCs w:val="24"/>
        </w:rPr>
        <w:t xml:space="preserve"> проверочных листов",</w:t>
      </w:r>
      <w:r>
        <w:rPr>
          <w:rFonts w:ascii="Arial" w:hAnsi="Arial" w:cs="Arial"/>
          <w:sz w:val="24"/>
          <w:szCs w:val="24"/>
        </w:rPr>
        <w:t xml:space="preserve"> Уставом </w:t>
      </w: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образования «Ангарский»,</w:t>
      </w:r>
      <w:r w:rsidRPr="00682A59">
        <w:rPr>
          <w:rFonts w:ascii="Arial" w:hAnsi="Arial" w:cs="Arial"/>
          <w:sz w:val="24"/>
          <w:szCs w:val="24"/>
        </w:rPr>
        <w:t xml:space="preserve"> администраци</w:t>
      </w:r>
      <w:r>
        <w:rPr>
          <w:rFonts w:ascii="Arial" w:hAnsi="Arial" w:cs="Arial"/>
          <w:sz w:val="24"/>
          <w:szCs w:val="24"/>
        </w:rPr>
        <w:t>я муниципального образования «Ангарский»</w:t>
      </w:r>
    </w:p>
    <w:p w:rsidR="00682A59" w:rsidRDefault="00682A59" w:rsidP="00337B5A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37B5A" w:rsidRPr="00682A59" w:rsidRDefault="00337B5A" w:rsidP="00337B5A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82A59">
        <w:rPr>
          <w:rFonts w:ascii="Arial" w:hAnsi="Arial" w:cs="Arial"/>
          <w:b/>
          <w:sz w:val="32"/>
          <w:szCs w:val="32"/>
        </w:rPr>
        <w:t>ПОСТАНОВЛЯЕТ:</w:t>
      </w:r>
    </w:p>
    <w:p w:rsidR="00337B5A" w:rsidRPr="00BD2E09" w:rsidRDefault="00337B5A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4569F" w:rsidRPr="00E12122" w:rsidRDefault="00337B5A" w:rsidP="00E1212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12122">
        <w:rPr>
          <w:rFonts w:ascii="Arial" w:hAnsi="Arial" w:cs="Arial"/>
          <w:sz w:val="24"/>
          <w:szCs w:val="24"/>
        </w:rPr>
        <w:t xml:space="preserve">1. Утвердить прилагаемую </w:t>
      </w:r>
      <w:r w:rsidR="00D4569F" w:rsidRPr="00E12122">
        <w:rPr>
          <w:rFonts w:ascii="Arial" w:hAnsi="Arial" w:cs="Arial"/>
          <w:sz w:val="24"/>
          <w:szCs w:val="24"/>
        </w:rPr>
        <w:t>форму проверочного листа, применяемого при осуществле</w:t>
      </w:r>
      <w:r w:rsidR="00523DEE">
        <w:rPr>
          <w:rFonts w:ascii="Arial" w:hAnsi="Arial" w:cs="Arial"/>
          <w:sz w:val="24"/>
          <w:szCs w:val="24"/>
        </w:rPr>
        <w:t xml:space="preserve">нии </w:t>
      </w:r>
      <w:r w:rsidR="00C72DD4">
        <w:rPr>
          <w:rFonts w:ascii="Arial" w:hAnsi="Arial" w:cs="Arial"/>
          <w:sz w:val="24"/>
          <w:szCs w:val="24"/>
        </w:rPr>
        <w:t>муниципального земельного контроля в</w:t>
      </w:r>
      <w:r w:rsidR="00E26F85">
        <w:rPr>
          <w:rFonts w:ascii="Arial" w:hAnsi="Arial" w:cs="Arial"/>
          <w:sz w:val="24"/>
          <w:szCs w:val="24"/>
        </w:rPr>
        <w:t xml:space="preserve"> </w:t>
      </w:r>
      <w:r w:rsidR="00C72DD4">
        <w:rPr>
          <w:rFonts w:ascii="Arial" w:hAnsi="Arial" w:cs="Arial"/>
          <w:sz w:val="24"/>
          <w:szCs w:val="24"/>
        </w:rPr>
        <w:t>муниципальном образовании</w:t>
      </w:r>
      <w:r w:rsidR="00E26F85">
        <w:rPr>
          <w:rFonts w:ascii="Arial" w:hAnsi="Arial" w:cs="Arial"/>
          <w:sz w:val="24"/>
          <w:szCs w:val="24"/>
        </w:rPr>
        <w:t xml:space="preserve"> «Ангарский»</w:t>
      </w:r>
      <w:r w:rsidR="00D4569F" w:rsidRPr="00E12122">
        <w:rPr>
          <w:rFonts w:ascii="Arial" w:hAnsi="Arial" w:cs="Arial"/>
          <w:sz w:val="24"/>
          <w:szCs w:val="24"/>
        </w:rPr>
        <w:t>.</w:t>
      </w:r>
    </w:p>
    <w:p w:rsidR="00E12122" w:rsidRPr="00E12122" w:rsidRDefault="00E12122" w:rsidP="00E1212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12122">
        <w:rPr>
          <w:rFonts w:ascii="Arial" w:hAnsi="Arial" w:cs="Arial"/>
          <w:kern w:val="2"/>
          <w:sz w:val="24"/>
          <w:szCs w:val="24"/>
        </w:rPr>
        <w:t xml:space="preserve">2. </w:t>
      </w:r>
      <w:r w:rsidR="00145A8B">
        <w:rPr>
          <w:rFonts w:ascii="Arial" w:hAnsi="Arial" w:cs="Arial"/>
          <w:sz w:val="24"/>
          <w:szCs w:val="24"/>
        </w:rPr>
        <w:t>Опубликовать данное постановление</w:t>
      </w:r>
      <w:r w:rsidRPr="00E12122">
        <w:rPr>
          <w:rFonts w:ascii="Arial" w:hAnsi="Arial" w:cs="Arial"/>
          <w:sz w:val="24"/>
          <w:szCs w:val="24"/>
        </w:rPr>
        <w:t xml:space="preserve">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E12122">
        <w:rPr>
          <w:rFonts w:ascii="Arial" w:hAnsi="Arial" w:cs="Arial"/>
          <w:sz w:val="24"/>
          <w:szCs w:val="24"/>
        </w:rPr>
        <w:t>Аларский</w:t>
      </w:r>
      <w:proofErr w:type="spellEnd"/>
      <w:r w:rsidRPr="00E12122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337B5A" w:rsidRPr="00E12122" w:rsidRDefault="00E12122" w:rsidP="00E1212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12122">
        <w:rPr>
          <w:rFonts w:ascii="Arial" w:hAnsi="Arial" w:cs="Arial"/>
          <w:color w:val="000000"/>
          <w:sz w:val="24"/>
          <w:szCs w:val="24"/>
        </w:rPr>
        <w:t>3.</w:t>
      </w:r>
      <w:r w:rsidR="00145A8B">
        <w:rPr>
          <w:rFonts w:ascii="Arial" w:hAnsi="Arial" w:cs="Arial"/>
          <w:color w:val="000000"/>
          <w:sz w:val="24"/>
          <w:szCs w:val="24"/>
        </w:rPr>
        <w:t xml:space="preserve"> Постановление</w:t>
      </w:r>
      <w:r w:rsidRPr="00E12122">
        <w:rPr>
          <w:rFonts w:ascii="Arial" w:hAnsi="Arial" w:cs="Arial"/>
          <w:color w:val="000000"/>
          <w:sz w:val="24"/>
          <w:szCs w:val="24"/>
        </w:rPr>
        <w:t xml:space="preserve"> вступает в силу со дня его официального опубликования, но не ранее 1 марта 2022 года.</w:t>
      </w:r>
    </w:p>
    <w:p w:rsidR="00337B5A" w:rsidRPr="00BD2E09" w:rsidRDefault="00337B5A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37B5A" w:rsidRPr="00BD2E09" w:rsidRDefault="00337B5A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337B5A" w:rsidRPr="00BD2E09" w:rsidRDefault="00E12122" w:rsidP="00337B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муниципального образования «Ангарский»             </w:t>
      </w:r>
      <w:r w:rsidR="00337B5A" w:rsidRPr="00BD2E09">
        <w:rPr>
          <w:rFonts w:ascii="Arial" w:hAnsi="Arial" w:cs="Arial"/>
          <w:sz w:val="24"/>
          <w:szCs w:val="24"/>
        </w:rPr>
        <w:t>Т.М. Середкина</w:t>
      </w:r>
    </w:p>
    <w:p w:rsidR="00F35799" w:rsidRDefault="00F35799" w:rsidP="00F35799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F35799" w:rsidRDefault="00F35799" w:rsidP="00185E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Приложение</w:t>
      </w:r>
    </w:p>
    <w:p w:rsidR="00F35799" w:rsidRDefault="00F35799" w:rsidP="00185E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к постановлению администрации </w:t>
      </w:r>
    </w:p>
    <w:p w:rsidR="00F35799" w:rsidRDefault="00F35799" w:rsidP="00185E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 «Ангарский»</w:t>
      </w:r>
    </w:p>
    <w:p w:rsidR="00F35799" w:rsidRDefault="00A84F6D" w:rsidP="00185E1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28.02.2022</w:t>
      </w:r>
      <w:r w:rsidR="0035527E">
        <w:rPr>
          <w:rFonts w:ascii="Courier New" w:hAnsi="Courier New" w:cs="Courier New"/>
        </w:rPr>
        <w:t xml:space="preserve"> №</w:t>
      </w:r>
      <w:r>
        <w:rPr>
          <w:rFonts w:ascii="Courier New" w:hAnsi="Courier New" w:cs="Courier New"/>
        </w:rPr>
        <w:t>11</w:t>
      </w:r>
      <w:bookmarkStart w:id="0" w:name="_GoBack"/>
      <w:bookmarkEnd w:id="0"/>
      <w:r w:rsidR="00F35799">
        <w:rPr>
          <w:rFonts w:ascii="Courier New" w:hAnsi="Courier New" w:cs="Courier New"/>
        </w:rPr>
        <w:t>-п</w:t>
      </w:r>
    </w:p>
    <w:p w:rsidR="00A60B46" w:rsidRDefault="00A60B46" w:rsidP="00185E13">
      <w:pPr>
        <w:spacing w:after="0" w:line="240" w:lineRule="auto"/>
        <w:jc w:val="right"/>
      </w:pPr>
    </w:p>
    <w:p w:rsidR="00B300A2" w:rsidRDefault="00185E13" w:rsidP="00163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</w:t>
      </w:r>
    </w:p>
    <w:p w:rsidR="00C4710B" w:rsidRPr="00C4710B" w:rsidRDefault="00185E13" w:rsidP="0016324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5487F">
        <w:rPr>
          <w:rFonts w:ascii="Arial" w:hAnsi="Arial" w:cs="Arial"/>
          <w:b/>
          <w:sz w:val="24"/>
          <w:szCs w:val="24"/>
        </w:rPr>
        <w:t>проверочного листа, применяемого при осущес</w:t>
      </w:r>
      <w:r w:rsidR="00EF7C23">
        <w:rPr>
          <w:rFonts w:ascii="Arial" w:hAnsi="Arial" w:cs="Arial"/>
          <w:b/>
          <w:sz w:val="24"/>
          <w:szCs w:val="24"/>
        </w:rPr>
        <w:t>твлении муниципального земельного контроля в муниципальном образовании</w:t>
      </w:r>
      <w:r w:rsidR="00C4710B" w:rsidRPr="00C4710B">
        <w:rPr>
          <w:rFonts w:ascii="Arial" w:hAnsi="Arial" w:cs="Arial"/>
          <w:b/>
          <w:sz w:val="24"/>
          <w:szCs w:val="24"/>
        </w:rPr>
        <w:t xml:space="preserve"> «Ангарский»</w:t>
      </w:r>
    </w:p>
    <w:p w:rsidR="00185E13" w:rsidRPr="00185E13" w:rsidRDefault="00185E13" w:rsidP="00C4710B">
      <w:pPr>
        <w:rPr>
          <w:rFonts w:ascii="Arial" w:hAnsi="Arial" w:cs="Arial"/>
          <w:b/>
          <w:sz w:val="24"/>
          <w:szCs w:val="24"/>
        </w:rPr>
      </w:pPr>
    </w:p>
    <w:p w:rsidR="00B300A2" w:rsidRPr="009E2025" w:rsidRDefault="00B300A2" w:rsidP="0001278F">
      <w:pPr>
        <w:spacing w:after="105" w:line="27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E2025">
        <w:rPr>
          <w:rFonts w:ascii="Arial" w:eastAsia="Times New Roman" w:hAnsi="Arial" w:cs="Arial"/>
          <w:sz w:val="24"/>
          <w:szCs w:val="24"/>
          <w:lang w:eastAsia="ru-RU"/>
        </w:rPr>
        <w:t>QR-код</w:t>
      </w:r>
      <w:r w:rsidRPr="009E2025">
        <w:rPr>
          <w:rStyle w:val="a6"/>
          <w:rFonts w:ascii="Arial" w:eastAsia="Times New Roman" w:hAnsi="Arial" w:cs="Arial"/>
          <w:sz w:val="24"/>
          <w:szCs w:val="24"/>
          <w:lang w:eastAsia="ru-RU"/>
        </w:rPr>
        <w:footnoteReference w:id="1"/>
      </w:r>
    </w:p>
    <w:p w:rsidR="00B300A2" w:rsidRDefault="00B300A2" w:rsidP="00B300A2">
      <w:pPr>
        <w:jc w:val="right"/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5064"/>
      </w:tblGrid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Администраци</w:t>
            </w:r>
            <w:r w:rsidR="00B35128" w:rsidRPr="00793441">
              <w:rPr>
                <w:rFonts w:ascii="Arial" w:hAnsi="Arial" w:cs="Arial"/>
              </w:rPr>
              <w:t>я муниципального образования «Ангарский»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441" w:rsidRPr="001A6340" w:rsidRDefault="007A0965" w:rsidP="001A634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441">
              <w:rPr>
                <w:rFonts w:ascii="Arial" w:hAnsi="Arial" w:cs="Arial"/>
              </w:rPr>
              <w:t>(наименование органа муниципального контроля</w:t>
            </w:r>
            <w:r w:rsidR="001A6340">
              <w:rPr>
                <w:rFonts w:ascii="Arial" w:hAnsi="Arial" w:cs="Arial"/>
                <w:sz w:val="24"/>
                <w:szCs w:val="24"/>
              </w:rPr>
              <w:t xml:space="preserve"> в сфере благоустройства на территории муниципального образования «Ангарский»</w:t>
            </w:r>
            <w:r w:rsidR="00793441">
              <w:rPr>
                <w:rFonts w:ascii="Arial" w:hAnsi="Arial" w:cs="Arial"/>
              </w:rPr>
              <w:t>)</w:t>
            </w:r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Проверочный лист,</w:t>
            </w:r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proofErr w:type="gramStart"/>
            <w:r w:rsidRPr="00793441">
              <w:rPr>
                <w:rFonts w:ascii="Arial" w:hAnsi="Arial" w:cs="Arial"/>
              </w:rPr>
              <w:t>применяемый</w:t>
            </w:r>
            <w:proofErr w:type="gramEnd"/>
            <w:r w:rsidRPr="00793441">
              <w:rPr>
                <w:rFonts w:ascii="Arial" w:hAnsi="Arial" w:cs="Arial"/>
              </w:rPr>
              <w:t xml:space="preserve"> при осуществлении муниципального </w:t>
            </w:r>
            <w:r w:rsidR="00EC11D3">
              <w:rPr>
                <w:rFonts w:ascii="Arial" w:hAnsi="Arial" w:cs="Arial"/>
              </w:rPr>
              <w:t xml:space="preserve">земельного </w:t>
            </w:r>
            <w:r w:rsidRPr="00793441">
              <w:rPr>
                <w:rFonts w:ascii="Arial" w:hAnsi="Arial" w:cs="Arial"/>
              </w:rPr>
              <w:t>контроля</w:t>
            </w:r>
            <w:r w:rsidR="00EC11D3">
              <w:rPr>
                <w:rFonts w:ascii="Arial" w:hAnsi="Arial" w:cs="Arial"/>
              </w:rPr>
              <w:t xml:space="preserve"> в муниципальном образовании</w:t>
            </w:r>
            <w:r w:rsidR="00B161D5">
              <w:rPr>
                <w:rFonts w:ascii="Arial" w:hAnsi="Arial" w:cs="Arial"/>
              </w:rPr>
              <w:t xml:space="preserve"> «Ангарский»</w:t>
            </w:r>
          </w:p>
          <w:p w:rsidR="007A0965" w:rsidRPr="00793441" w:rsidRDefault="007A0965" w:rsidP="00B161D5">
            <w:pPr>
              <w:pStyle w:val="a7"/>
              <w:jc w:val="center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793441" w:rsidRDefault="007A0965" w:rsidP="003C477C">
            <w:pPr>
              <w:pStyle w:val="a7"/>
              <w:jc w:val="center"/>
              <w:rPr>
                <w:rFonts w:ascii="Arial" w:hAnsi="Arial" w:cs="Arial"/>
              </w:rPr>
            </w:pPr>
            <w:proofErr w:type="gramStart"/>
            <w:r w:rsidRPr="00793441">
              <w:rPr>
                <w:rFonts w:ascii="Arial" w:hAnsi="Arial" w:cs="Arial"/>
              </w:rPr>
              <w:t>(форма проверочного листа, применяемого при осуществлении муниципального</w:t>
            </w:r>
            <w:r w:rsidR="00C62932">
              <w:rPr>
                <w:rFonts w:ascii="Arial" w:hAnsi="Arial" w:cs="Arial"/>
              </w:rPr>
              <w:t xml:space="preserve"> земельного</w:t>
            </w:r>
            <w:r w:rsidRPr="00793441">
              <w:rPr>
                <w:rFonts w:ascii="Arial" w:hAnsi="Arial" w:cs="Arial"/>
              </w:rPr>
              <w:t xml:space="preserve"> контроля</w:t>
            </w:r>
            <w:r w:rsidR="00C62932">
              <w:rPr>
                <w:rFonts w:ascii="Arial" w:hAnsi="Arial" w:cs="Arial"/>
              </w:rPr>
              <w:t xml:space="preserve"> в муниципальном образовании</w:t>
            </w:r>
            <w:r w:rsidR="00B161D5">
              <w:rPr>
                <w:rFonts w:ascii="Arial" w:hAnsi="Arial" w:cs="Arial"/>
              </w:rPr>
              <w:t xml:space="preserve"> «Ангарский»</w:t>
            </w:r>
            <w:r w:rsidR="003C477C">
              <w:rPr>
                <w:rFonts w:ascii="Arial" w:hAnsi="Arial" w:cs="Arial"/>
              </w:rPr>
              <w:t xml:space="preserve">, </w:t>
            </w:r>
            <w:r w:rsidRPr="00793441">
              <w:rPr>
                <w:rFonts w:ascii="Arial" w:hAnsi="Arial" w:cs="Arial"/>
              </w:rPr>
              <w:t>утверждена</w:t>
            </w:r>
            <w:proofErr w:type="gramEnd"/>
          </w:p>
          <w:p w:rsidR="003C477C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Постанов</w:t>
            </w:r>
            <w:r w:rsidR="003C477C">
              <w:rPr>
                <w:rFonts w:ascii="Arial" w:hAnsi="Arial" w:cs="Arial"/>
              </w:rPr>
              <w:t>лением администрации</w:t>
            </w:r>
            <w:r w:rsidRPr="00793441">
              <w:rPr>
                <w:rFonts w:ascii="Arial" w:hAnsi="Arial" w:cs="Arial"/>
              </w:rPr>
              <w:t xml:space="preserve"> муниципального образования</w:t>
            </w:r>
            <w:r w:rsidR="003C477C">
              <w:rPr>
                <w:rFonts w:ascii="Arial" w:hAnsi="Arial" w:cs="Arial"/>
              </w:rPr>
              <w:t xml:space="preserve"> «Ангарский»</w:t>
            </w:r>
            <w:r w:rsidRPr="00793441">
              <w:rPr>
                <w:rFonts w:ascii="Arial" w:hAnsi="Arial" w:cs="Arial"/>
              </w:rPr>
              <w:t xml:space="preserve"> </w:t>
            </w:r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от ___</w:t>
            </w:r>
            <w:r w:rsidR="003C477C">
              <w:rPr>
                <w:rFonts w:ascii="Arial" w:hAnsi="Arial" w:cs="Arial"/>
              </w:rPr>
              <w:t>________N____</w:t>
            </w: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1. Вид контрольного мероприятия: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proofErr w:type="gramStart"/>
            <w:r w:rsidRPr="00793441">
              <w:rPr>
                <w:rFonts w:ascii="Arial" w:hAnsi="Arial" w:cs="Arial"/>
              </w:rPr>
              <w:t>(инспекционный визит/рейдовый осмотр/</w:t>
            </w:r>
            <w:proofErr w:type="gramEnd"/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выездная проверка/ наблюдение за соблюдением обязательных требований/ выездное обследование)</w:t>
            </w: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2. Реквизиты решения контрольного органа о проведении контрольного мероприятия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(номер, дата решения о проведении контрольного мероприятия)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3. Учётный номер контрольного мероприятия: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(учётный номер контрольного мероприятия и дата его присвоения в едином реестре контрольных мероприятий)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4. Объект муниципального контроля, в отношении которого проводится контрольное мероприятие: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 xml:space="preserve">5. Фамилия, имя и отчество (при наличии) гражданина или индивидуального предпринимателя, наименование юридического лица, </w:t>
            </w:r>
            <w:proofErr w:type="gramStart"/>
            <w:r w:rsidRPr="00793441">
              <w:rPr>
                <w:rFonts w:ascii="Arial" w:hAnsi="Arial" w:cs="Arial"/>
              </w:rPr>
              <w:t>являющихся</w:t>
            </w:r>
            <w:proofErr w:type="gramEnd"/>
            <w:r w:rsidRPr="00793441">
              <w:rPr>
                <w:rFonts w:ascii="Arial" w:hAnsi="Arial" w:cs="Arial"/>
              </w:rPr>
              <w:t xml:space="preserve"> контролируемыми лицами: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proofErr w:type="gramStart"/>
            <w:r w:rsidRPr="00793441">
              <w:rPr>
                <w:rFonts w:ascii="Arial" w:hAnsi="Arial" w:cs="Arial"/>
              </w:rPr>
      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      </w:r>
            <w:proofErr w:type="gramEnd"/>
          </w:p>
          <w:p w:rsidR="007A0965" w:rsidRPr="00793441" w:rsidRDefault="007A0965" w:rsidP="001A0F81">
            <w:pPr>
              <w:pStyle w:val="a7"/>
              <w:jc w:val="center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      </w:r>
          </w:p>
        </w:tc>
      </w:tr>
      <w:tr w:rsidR="007A0965" w:rsidRPr="00904CB4" w:rsidTr="001A0F81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  <w:r w:rsidRPr="00793441">
              <w:rPr>
                <w:rFonts w:ascii="Arial" w:hAnsi="Arial" w:cs="Arial"/>
              </w:rPr>
      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      </w: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  <w:tr w:rsidR="007A0965" w:rsidRPr="00904CB4" w:rsidTr="001A0F81"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0965" w:rsidRPr="00793441" w:rsidRDefault="007A0965" w:rsidP="001A0F81">
            <w:pPr>
              <w:pStyle w:val="a7"/>
              <w:rPr>
                <w:rFonts w:ascii="Arial" w:hAnsi="Arial" w:cs="Arial"/>
              </w:rPr>
            </w:pPr>
          </w:p>
        </w:tc>
      </w:tr>
    </w:tbl>
    <w:p w:rsidR="00100CCB" w:rsidRPr="00100CCB" w:rsidRDefault="00100CCB" w:rsidP="00100C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00CCB">
        <w:rPr>
          <w:rFonts w:ascii="Arial" w:hAnsi="Arial" w:cs="Arial"/>
          <w:color w:val="22272F"/>
          <w:sz w:val="24"/>
          <w:szCs w:val="24"/>
        </w:rPr>
        <w:t>8.</w:t>
      </w:r>
      <w:r w:rsidRPr="00100CCB">
        <w:rPr>
          <w:rFonts w:ascii="Arial" w:hAnsi="Arial" w:cs="Arial"/>
          <w:sz w:val="24"/>
          <w:szCs w:val="24"/>
        </w:rPr>
        <w:t xml:space="preserve">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проверки:</w:t>
      </w:r>
    </w:p>
    <w:p w:rsidR="00100CCB" w:rsidRPr="00546D0C" w:rsidRDefault="00100CCB" w:rsidP="00100CCB">
      <w:pPr>
        <w:outlineLvl w:val="1"/>
        <w:rPr>
          <w:sz w:val="2"/>
          <w:szCs w:val="2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615"/>
        <w:gridCol w:w="3746"/>
        <w:gridCol w:w="1983"/>
        <w:gridCol w:w="569"/>
        <w:gridCol w:w="708"/>
        <w:gridCol w:w="993"/>
        <w:gridCol w:w="957"/>
      </w:tblGrid>
      <w:tr w:rsidR="00100CCB" w:rsidRPr="00100CCB" w:rsidTr="000C038E">
        <w:trPr>
          <w:tblHeader/>
        </w:trPr>
        <w:tc>
          <w:tcPr>
            <w:tcW w:w="321" w:type="pct"/>
            <w:vMerge w:val="restart"/>
          </w:tcPr>
          <w:p w:rsidR="00100CCB" w:rsidRPr="0049092C" w:rsidRDefault="00100CCB" w:rsidP="00100C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092C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49092C">
              <w:rPr>
                <w:rFonts w:ascii="Courier New" w:hAnsi="Courier New" w:cs="Courier New"/>
                <w:sz w:val="22"/>
                <w:szCs w:val="22"/>
              </w:rPr>
              <w:br/>
            </w:r>
            <w:proofErr w:type="gramStart"/>
            <w:r w:rsidRPr="0049092C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49092C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1957" w:type="pct"/>
            <w:vMerge w:val="restart"/>
          </w:tcPr>
          <w:p w:rsidR="00100CCB" w:rsidRPr="0049092C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092C">
              <w:rPr>
                <w:rFonts w:ascii="Courier New" w:hAnsi="Courier New" w:cs="Courier New"/>
                <w:sz w:val="22"/>
                <w:szCs w:val="22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1036" w:type="pct"/>
            <w:vMerge w:val="restart"/>
          </w:tcPr>
          <w:p w:rsidR="00100CCB" w:rsidRPr="0049092C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092C">
              <w:rPr>
                <w:rFonts w:ascii="Courier New" w:hAnsi="Courier New" w:cs="Courier New"/>
                <w:sz w:val="22"/>
                <w:szCs w:val="22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  <w:r w:rsidR="00C27B8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</w:tcBorders>
          </w:tcPr>
          <w:p w:rsidR="00100CCB" w:rsidRPr="0049092C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092C">
              <w:rPr>
                <w:rFonts w:ascii="Courier New" w:hAnsi="Courier New" w:cs="Courier New"/>
                <w:sz w:val="22"/>
                <w:szCs w:val="22"/>
              </w:rPr>
              <w:t>Ответы на вопросы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100CCB" w:rsidRPr="0049092C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092C">
              <w:rPr>
                <w:rFonts w:ascii="Courier New" w:hAnsi="Courier New" w:cs="Courier New"/>
                <w:sz w:val="22"/>
                <w:szCs w:val="22"/>
              </w:rPr>
              <w:t>Примечание</w:t>
            </w:r>
          </w:p>
        </w:tc>
      </w:tr>
      <w:tr w:rsidR="00100CCB" w:rsidRPr="00100CCB" w:rsidTr="000C038E">
        <w:trPr>
          <w:tblHeader/>
        </w:trPr>
        <w:tc>
          <w:tcPr>
            <w:tcW w:w="321" w:type="pct"/>
            <w:vMerge/>
          </w:tcPr>
          <w:p w:rsidR="00100CCB" w:rsidRPr="0049092C" w:rsidRDefault="00100CCB" w:rsidP="00100CCB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57" w:type="pct"/>
            <w:vMerge/>
          </w:tcPr>
          <w:p w:rsidR="00100CCB" w:rsidRPr="0049092C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36" w:type="pct"/>
            <w:vMerge/>
          </w:tcPr>
          <w:p w:rsidR="00100CCB" w:rsidRPr="0049092C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100CCB" w:rsidRPr="0049092C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092C">
              <w:rPr>
                <w:rFonts w:ascii="Courier New" w:hAnsi="Courier New" w:cs="Courier New"/>
                <w:sz w:val="22"/>
                <w:szCs w:val="22"/>
              </w:rPr>
              <w:t>да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100CCB" w:rsidRPr="0049092C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092C">
              <w:rPr>
                <w:rFonts w:ascii="Courier New" w:hAnsi="Courier New" w:cs="Courier New"/>
                <w:sz w:val="22"/>
                <w:szCs w:val="22"/>
              </w:rPr>
              <w:t>нет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100CCB" w:rsidRPr="0049092C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092C">
              <w:rPr>
                <w:rFonts w:ascii="Courier New" w:hAnsi="Courier New" w:cs="Courier New"/>
                <w:sz w:val="22"/>
                <w:szCs w:val="22"/>
              </w:rPr>
              <w:t>Не применимо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100CCB" w:rsidRPr="0049092C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C038E" w:rsidRPr="00100CCB" w:rsidTr="000C038E">
        <w:trPr>
          <w:tblHeader/>
        </w:trPr>
        <w:tc>
          <w:tcPr>
            <w:tcW w:w="321" w:type="pct"/>
          </w:tcPr>
          <w:p w:rsidR="00100CCB" w:rsidRPr="00100CCB" w:rsidRDefault="00100CCB" w:rsidP="00100CC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 xml:space="preserve"> 1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036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</w:tcBorders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</w:tcBorders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</w:tcBorders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1957" w:type="pct"/>
            <w:vAlign w:val="center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Имеет ли земельный участок характеристики, позволяющие определить его в качестве индивидуально определенной вещи (кадастровый номер, площадь, категорию, вид разрешенного использования и другие)?</w:t>
            </w:r>
          </w:p>
        </w:tc>
        <w:tc>
          <w:tcPr>
            <w:tcW w:w="1036" w:type="pct"/>
            <w:vAlign w:val="center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часть 3 статьи 6  Земельного кодекса 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Используется ли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036" w:type="pct"/>
          </w:tcPr>
          <w:p w:rsidR="00100CCB" w:rsidRPr="00100CCB" w:rsidRDefault="00A46335" w:rsidP="00100C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hyperlink r:id="rId9" w:history="1">
              <w:r w:rsidR="00100CCB" w:rsidRPr="00100CCB">
                <w:rPr>
                  <w:rStyle w:val="a8"/>
                  <w:rFonts w:ascii="Courier New" w:hAnsi="Courier New" w:cs="Courier New"/>
                  <w:sz w:val="22"/>
                  <w:szCs w:val="22"/>
                  <w:lang w:eastAsia="en-US"/>
                </w:rPr>
                <w:t>часть 2 статьи 7</w:t>
              </w:r>
            </w:hyperlink>
            <w:r w:rsidR="00100CCB" w:rsidRPr="00100CCB">
              <w:rPr>
                <w:rFonts w:ascii="Courier New" w:hAnsi="Courier New" w:cs="Courier New"/>
                <w:sz w:val="22"/>
                <w:szCs w:val="22"/>
              </w:rPr>
              <w:t xml:space="preserve">, статья 42 </w:t>
            </w:r>
            <w:r w:rsidR="00100CCB"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Имеются ли у проверяемого лица правоустанавливающие документы, предусмотренные законодательством </w:t>
            </w: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1036" w:type="pct"/>
          </w:tcPr>
          <w:p w:rsidR="00100CCB" w:rsidRPr="00100CCB" w:rsidRDefault="00A46335" w:rsidP="00100C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hyperlink r:id="rId10" w:history="1">
              <w:r w:rsidR="00100CCB" w:rsidRPr="00100CCB">
                <w:rPr>
                  <w:rStyle w:val="a8"/>
                  <w:rFonts w:ascii="Courier New" w:hAnsi="Courier New" w:cs="Courier New"/>
                  <w:sz w:val="22"/>
                  <w:szCs w:val="22"/>
                  <w:lang w:eastAsia="en-US"/>
                </w:rPr>
                <w:t>часть 1 статьи 25</w:t>
              </w:r>
            </w:hyperlink>
            <w:r w:rsidR="00100CCB"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Земельного кодекса </w:t>
            </w:r>
            <w:r w:rsidR="00100CCB"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Имеются ли у проверяемого </w:t>
            </w:r>
            <w:proofErr w:type="gramStart"/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лица</w:t>
            </w:r>
            <w:proofErr w:type="gramEnd"/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право удостоверяющие документы на используемый земельный участок (используемые земельные участки, часть земельного участка)?</w:t>
            </w:r>
          </w:p>
        </w:tc>
        <w:tc>
          <w:tcPr>
            <w:tcW w:w="1036" w:type="pct"/>
          </w:tcPr>
          <w:p w:rsidR="00100CCB" w:rsidRPr="00100CCB" w:rsidRDefault="00A46335" w:rsidP="00100C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hyperlink r:id="rId11" w:history="1">
              <w:r w:rsidR="00100CCB" w:rsidRPr="00100CCB">
                <w:rPr>
                  <w:rStyle w:val="a8"/>
                  <w:rFonts w:ascii="Courier New" w:hAnsi="Courier New" w:cs="Courier New"/>
                  <w:sz w:val="22"/>
                  <w:szCs w:val="22"/>
                  <w:lang w:eastAsia="en-US"/>
                </w:rPr>
                <w:t>часть 1 статьи 26</w:t>
              </w:r>
            </w:hyperlink>
            <w:r w:rsidR="00100CCB"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Земельного кодекса Российской Федерации, </w:t>
            </w:r>
            <w:hyperlink r:id="rId12" w:history="1">
              <w:r w:rsidR="00100CCB" w:rsidRPr="00100CCB">
                <w:rPr>
                  <w:rStyle w:val="a8"/>
                  <w:rFonts w:ascii="Courier New" w:hAnsi="Courier New" w:cs="Courier New"/>
                  <w:sz w:val="22"/>
                  <w:szCs w:val="22"/>
                  <w:lang w:eastAsia="en-US"/>
                </w:rPr>
                <w:t>статья 8.1</w:t>
              </w:r>
            </w:hyperlink>
            <w:r w:rsidR="00100CCB"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Оформлено ли право на земельный участок при переходе права собственности на здание, сооружение, находящиеся на земельном участке?</w:t>
            </w:r>
          </w:p>
        </w:tc>
        <w:tc>
          <w:tcPr>
            <w:tcW w:w="1036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статья 35 Земельного кодекса 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Содержит ли соглашение об установлении сервитута обязанность лица, в интересах которого установлен сервитут, после прекращения действия сервитута привести земельный участок в состояние, пригодное для его использования в соответствии с разрешенным использованием?</w:t>
            </w:r>
          </w:p>
        </w:tc>
        <w:tc>
          <w:tcPr>
            <w:tcW w:w="1036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пункт 9 части 1 статьи 39.25 Земельного кодекса 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7.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Имеется ли разрешение на использование земель или земельных участков без предоставления земельных участков и установления сервитута, публичного сервитута?</w:t>
            </w:r>
          </w:p>
        </w:tc>
        <w:tc>
          <w:tcPr>
            <w:tcW w:w="1036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статья 39.33 Земельного кодекса 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8.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 случаях, если земельный участок используется на основании разрешения и привело к порче либо уничтожению плодородного </w:t>
            </w: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слоя почвы в границах земельных участков, приведены земельные участки в состояние, пригодное для использования в соответствии с разрешенным использованием?</w:t>
            </w:r>
          </w:p>
        </w:tc>
        <w:tc>
          <w:tcPr>
            <w:tcW w:w="1036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 xml:space="preserve">часть 5 статьи 13, статья 39.35 Земельного Кодекса </w:t>
            </w: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lastRenderedPageBreak/>
              <w:t>9.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Соответствует ли площадь, конфигурация земельного участка площади земельного участка, указанной в правоустанавливающих документах и сведениям, содержащихся в Едином государственном реестре недвижимости?</w:t>
            </w:r>
          </w:p>
        </w:tc>
        <w:tc>
          <w:tcPr>
            <w:tcW w:w="1036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часть 3 статьи 6 Земельного кодекса 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10.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Выполняет ли проверяемое лицо обязанности по использованию земельного участка?</w:t>
            </w:r>
          </w:p>
        </w:tc>
        <w:tc>
          <w:tcPr>
            <w:tcW w:w="1036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статья 42 Земельного Кодекса 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Выполнена ли проверяемым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предприятия) обязанность переоформить право постоянного (бессрочного) пользования земельным участком?</w:t>
            </w:r>
          </w:p>
        </w:tc>
        <w:tc>
          <w:tcPr>
            <w:tcW w:w="1036" w:type="pct"/>
          </w:tcPr>
          <w:p w:rsidR="00100CCB" w:rsidRPr="000C038E" w:rsidRDefault="00A46335" w:rsidP="00100CCB">
            <w:pPr>
              <w:pStyle w:val="2"/>
              <w:spacing w:before="0"/>
              <w:jc w:val="center"/>
              <w:outlineLvl w:val="1"/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</w:pPr>
            <w:hyperlink r:id="rId13" w:history="1">
              <w:r w:rsidR="00100CCB" w:rsidRPr="000C038E">
                <w:rPr>
                  <w:rStyle w:val="a8"/>
                  <w:rFonts w:ascii="Courier New" w:hAnsi="Courier New" w:cs="Courier New"/>
                  <w:b w:val="0"/>
                  <w:color w:val="auto"/>
                  <w:sz w:val="22"/>
                  <w:szCs w:val="22"/>
                  <w:u w:val="none"/>
                  <w:lang w:eastAsia="en-US"/>
                </w:rPr>
                <w:t>часть 2 статьи 3</w:t>
              </w:r>
            </w:hyperlink>
            <w:r w:rsidR="00100CCB" w:rsidRPr="000C038E"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  <w:t xml:space="preserve"> Федерального </w:t>
            </w:r>
            <w:hyperlink r:id="rId14" w:history="1">
              <w:proofErr w:type="gramStart"/>
              <w:r w:rsidR="00100CCB" w:rsidRPr="000C038E">
                <w:rPr>
                  <w:rFonts w:ascii="Courier New" w:hAnsi="Courier New" w:cs="Courier New"/>
                  <w:b w:val="0"/>
                  <w:color w:val="auto"/>
                  <w:sz w:val="22"/>
                  <w:szCs w:val="22"/>
                </w:rPr>
                <w:t>закон</w:t>
              </w:r>
              <w:proofErr w:type="gramEnd"/>
            </w:hyperlink>
            <w:r w:rsidR="00100CCB" w:rsidRPr="000C038E"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а от 25.10.2001 № 137-ФЗ «О введении в действие Земельного кодекса Российской Федерации»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В целях охраны земель проводятся ли мероприятия по: воспроизводству плодородия земель сельскохозяйственного назначения; защите земель от водной и ветровой эрозии; защите сельскохозяйственных угодий от зарастания </w:t>
            </w: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деревьями и кустарниками, сорными растениями</w:t>
            </w:r>
          </w:p>
        </w:tc>
        <w:tc>
          <w:tcPr>
            <w:tcW w:w="1036" w:type="pct"/>
          </w:tcPr>
          <w:p w:rsidR="00100CCB" w:rsidRPr="000C038E" w:rsidRDefault="00100CCB" w:rsidP="00100CCB">
            <w:pPr>
              <w:pStyle w:val="2"/>
              <w:spacing w:before="0"/>
              <w:jc w:val="center"/>
              <w:outlineLvl w:val="1"/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</w:pPr>
            <w:r w:rsidRPr="000C038E">
              <w:rPr>
                <w:rFonts w:ascii="Courier New" w:hAnsi="Courier New" w:cs="Courier New"/>
                <w:b w:val="0"/>
                <w:color w:val="auto"/>
                <w:sz w:val="22"/>
                <w:szCs w:val="22"/>
                <w:lang w:eastAsia="en-US"/>
              </w:rPr>
              <w:lastRenderedPageBreak/>
              <w:t>часть 2 статьи 13 Земельного кодекса  Российской Федерации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  <w:tr w:rsidR="000C038E" w:rsidRPr="00100CCB" w:rsidTr="000C038E">
        <w:tc>
          <w:tcPr>
            <w:tcW w:w="321" w:type="pct"/>
          </w:tcPr>
          <w:p w:rsidR="00100CCB" w:rsidRPr="00100CCB" w:rsidRDefault="00100CCB" w:rsidP="00100CC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</w:rPr>
              <w:lastRenderedPageBreak/>
              <w:t>13</w:t>
            </w:r>
          </w:p>
        </w:tc>
        <w:tc>
          <w:tcPr>
            <w:tcW w:w="1957" w:type="pct"/>
          </w:tcPr>
          <w:p w:rsidR="00100CCB" w:rsidRPr="00100CCB" w:rsidRDefault="00100CCB" w:rsidP="00100CC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100CCB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Выполнено ли ранее выданное предписание (постановление, представление, решение) об устранении нарушений законодательства?</w:t>
            </w:r>
          </w:p>
        </w:tc>
        <w:tc>
          <w:tcPr>
            <w:tcW w:w="1036" w:type="pct"/>
          </w:tcPr>
          <w:p w:rsidR="00100CCB" w:rsidRPr="00100CCB" w:rsidRDefault="00100CCB" w:rsidP="00100CCB">
            <w:pPr>
              <w:pStyle w:val="2"/>
              <w:spacing w:before="0"/>
              <w:jc w:val="center"/>
              <w:outlineLvl w:val="1"/>
              <w:rPr>
                <w:rFonts w:ascii="Courier New" w:hAnsi="Courier New" w:cs="Courier New"/>
                <w:b w:val="0"/>
                <w:sz w:val="22"/>
                <w:szCs w:val="22"/>
                <w:vertAlign w:val="superscript"/>
              </w:rPr>
            </w:pPr>
            <w:r w:rsidRPr="000C038E">
              <w:rPr>
                <w:rFonts w:ascii="Courier New" w:hAnsi="Courier New" w:cs="Courier New"/>
                <w:b w:val="0"/>
                <w:color w:val="auto"/>
                <w:sz w:val="22"/>
                <w:szCs w:val="22"/>
              </w:rPr>
              <w:t>статья 19.5 Кодекс Российской Федерации об административных правонарушениях</w:t>
            </w:r>
          </w:p>
        </w:tc>
        <w:tc>
          <w:tcPr>
            <w:tcW w:w="297" w:type="pct"/>
          </w:tcPr>
          <w:p w:rsidR="00100CCB" w:rsidRPr="00100CCB" w:rsidRDefault="00100CCB" w:rsidP="00100CCB">
            <w:pPr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19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500" w:type="pct"/>
          </w:tcPr>
          <w:p w:rsidR="00100CCB" w:rsidRPr="00100CCB" w:rsidRDefault="00100CCB" w:rsidP="00100CCB">
            <w:pPr>
              <w:pStyle w:val="aa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</w:tr>
    </w:tbl>
    <w:p w:rsidR="00706FD0" w:rsidRDefault="00706FD0" w:rsidP="00706FD0">
      <w:pPr>
        <w:pStyle w:val="ac"/>
        <w:rPr>
          <w:sz w:val="22"/>
          <w:szCs w:val="22"/>
        </w:rPr>
      </w:pPr>
    </w:p>
    <w:p w:rsidR="00706FD0" w:rsidRDefault="00706FD0" w:rsidP="00706FD0">
      <w:pPr>
        <w:pStyle w:val="ac"/>
        <w:rPr>
          <w:sz w:val="22"/>
          <w:szCs w:val="22"/>
        </w:rPr>
      </w:pPr>
      <w:r>
        <w:rPr>
          <w:sz w:val="22"/>
          <w:szCs w:val="22"/>
        </w:rPr>
        <w:t>"_____" ______________ 20__ г.</w:t>
      </w:r>
    </w:p>
    <w:p w:rsidR="00706FD0" w:rsidRDefault="00706FD0" w:rsidP="00706FD0">
      <w:pPr>
        <w:pStyle w:val="ac"/>
        <w:rPr>
          <w:sz w:val="22"/>
          <w:szCs w:val="22"/>
        </w:rPr>
      </w:pPr>
      <w:r>
        <w:rPr>
          <w:sz w:val="22"/>
          <w:szCs w:val="22"/>
        </w:rPr>
        <w:t>(дата заполнения проверочного листа)</w:t>
      </w:r>
    </w:p>
    <w:p w:rsidR="00706FD0" w:rsidRDefault="00706FD0" w:rsidP="00706FD0"/>
    <w:p w:rsidR="00706FD0" w:rsidRDefault="00706FD0" w:rsidP="00706FD0">
      <w:pPr>
        <w:pStyle w:val="ac"/>
        <w:rPr>
          <w:sz w:val="22"/>
          <w:szCs w:val="22"/>
        </w:rPr>
      </w:pPr>
      <w:r>
        <w:rPr>
          <w:sz w:val="22"/>
          <w:szCs w:val="22"/>
        </w:rPr>
        <w:t>_____________________________ _________ ____________________________</w:t>
      </w:r>
    </w:p>
    <w:p w:rsidR="00706FD0" w:rsidRDefault="00706FD0" w:rsidP="00706FD0">
      <w:pPr>
        <w:pStyle w:val="ac"/>
        <w:rPr>
          <w:sz w:val="22"/>
          <w:szCs w:val="22"/>
        </w:rPr>
      </w:pPr>
      <w:proofErr w:type="gramStart"/>
      <w:r>
        <w:rPr>
          <w:sz w:val="22"/>
          <w:szCs w:val="22"/>
        </w:rPr>
        <w:t>(должность лица, заполнившего (подпись)   (фамилия, имя, отчество</w:t>
      </w:r>
      <w:proofErr w:type="gramEnd"/>
    </w:p>
    <w:p w:rsidR="00706FD0" w:rsidRDefault="00706FD0" w:rsidP="00706FD0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     проверочный лист)            (при наличии)    лица, заполнившего</w:t>
      </w:r>
    </w:p>
    <w:p w:rsidR="00706FD0" w:rsidRDefault="00706FD0" w:rsidP="00706FD0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проверочный лист)</w:t>
      </w:r>
    </w:p>
    <w:p w:rsidR="00100CCB" w:rsidRPr="00546D0C" w:rsidRDefault="00100CCB" w:rsidP="00100CCB">
      <w:pPr>
        <w:spacing w:after="1" w:line="0" w:lineRule="atLeast"/>
        <w:ind w:right="-142"/>
        <w:outlineLvl w:val="1"/>
        <w:rPr>
          <w:sz w:val="28"/>
          <w:szCs w:val="28"/>
        </w:rPr>
      </w:pPr>
    </w:p>
    <w:p w:rsidR="00100CCB" w:rsidRDefault="00100CCB" w:rsidP="00100CCB">
      <w:pPr>
        <w:jc w:val="both"/>
      </w:pPr>
    </w:p>
    <w:sectPr w:rsidR="0010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35" w:rsidRDefault="00A46335" w:rsidP="00B300A2">
      <w:pPr>
        <w:spacing w:after="0" w:line="240" w:lineRule="auto"/>
      </w:pPr>
      <w:r>
        <w:separator/>
      </w:r>
    </w:p>
  </w:endnote>
  <w:endnote w:type="continuationSeparator" w:id="0">
    <w:p w:rsidR="00A46335" w:rsidRDefault="00A46335" w:rsidP="00B3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35" w:rsidRDefault="00A46335" w:rsidP="00B300A2">
      <w:pPr>
        <w:spacing w:after="0" w:line="240" w:lineRule="auto"/>
      </w:pPr>
      <w:r>
        <w:separator/>
      </w:r>
    </w:p>
  </w:footnote>
  <w:footnote w:type="continuationSeparator" w:id="0">
    <w:p w:rsidR="00A46335" w:rsidRDefault="00A46335" w:rsidP="00B300A2">
      <w:pPr>
        <w:spacing w:after="0" w:line="240" w:lineRule="auto"/>
      </w:pPr>
      <w:r>
        <w:continuationSeparator/>
      </w:r>
    </w:p>
  </w:footnote>
  <w:footnote w:id="1">
    <w:p w:rsidR="00B300A2" w:rsidRDefault="00B300A2" w:rsidP="00B300A2">
      <w:pPr>
        <w:pStyle w:val="a4"/>
        <w:jc w:val="both"/>
      </w:pPr>
      <w:r>
        <w:rPr>
          <w:rStyle w:val="a6"/>
        </w:rPr>
        <w:footnoteRef/>
      </w:r>
      <w:r w:rsidRPr="007C7444">
        <w:rPr>
          <w:rFonts w:ascii="Times New Roman" w:eastAsia="Times New Roman" w:hAnsi="Times New Roman" w:cs="Times New Roman"/>
          <w:lang w:eastAsia="ru-RU"/>
        </w:rPr>
        <w:t xml:space="preserve">QR-код,  предусмотренный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7C7444">
        <w:rPr>
          <w:rFonts w:ascii="Times New Roman" w:eastAsia="Times New Roman" w:hAnsi="Times New Roman" w:cs="Times New Roman"/>
          <w:lang w:eastAsia="ru-RU"/>
        </w:rPr>
        <w:t>ероприятий и о внесении изменения в постановление Правительства Российской Федерации от 28 апреля 2015 г. N 415"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07"/>
    <w:rsid w:val="0001278F"/>
    <w:rsid w:val="000B1E41"/>
    <w:rsid w:val="000C038E"/>
    <w:rsid w:val="00100CCB"/>
    <w:rsid w:val="00145A8B"/>
    <w:rsid w:val="00163246"/>
    <w:rsid w:val="00185E13"/>
    <w:rsid w:val="001A6340"/>
    <w:rsid w:val="0024467A"/>
    <w:rsid w:val="00321EEF"/>
    <w:rsid w:val="00337B5A"/>
    <w:rsid w:val="0035527E"/>
    <w:rsid w:val="003C477C"/>
    <w:rsid w:val="0049092C"/>
    <w:rsid w:val="00523DEE"/>
    <w:rsid w:val="00572C6C"/>
    <w:rsid w:val="00634E4E"/>
    <w:rsid w:val="00682A59"/>
    <w:rsid w:val="006F0C72"/>
    <w:rsid w:val="00706FD0"/>
    <w:rsid w:val="00793441"/>
    <w:rsid w:val="007A0965"/>
    <w:rsid w:val="008A7307"/>
    <w:rsid w:val="008F2465"/>
    <w:rsid w:val="00904CB4"/>
    <w:rsid w:val="009C024F"/>
    <w:rsid w:val="009E2025"/>
    <w:rsid w:val="00A46335"/>
    <w:rsid w:val="00A516C6"/>
    <w:rsid w:val="00A60B46"/>
    <w:rsid w:val="00A84F6D"/>
    <w:rsid w:val="00B161D5"/>
    <w:rsid w:val="00B300A2"/>
    <w:rsid w:val="00B35128"/>
    <w:rsid w:val="00B5487F"/>
    <w:rsid w:val="00C27B88"/>
    <w:rsid w:val="00C4710B"/>
    <w:rsid w:val="00C62932"/>
    <w:rsid w:val="00C72DD4"/>
    <w:rsid w:val="00D4569F"/>
    <w:rsid w:val="00D60A91"/>
    <w:rsid w:val="00DB03A2"/>
    <w:rsid w:val="00E12122"/>
    <w:rsid w:val="00E26F85"/>
    <w:rsid w:val="00EC11D3"/>
    <w:rsid w:val="00EF7C23"/>
    <w:rsid w:val="00F3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37B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7B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37B5A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337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B300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00A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00A2"/>
    <w:rPr>
      <w:vertAlign w:val="superscript"/>
    </w:rPr>
  </w:style>
  <w:style w:type="paragraph" w:customStyle="1" w:styleId="a7">
    <w:name w:val="Нормальный (таблица)"/>
    <w:basedOn w:val="a"/>
    <w:next w:val="a"/>
    <w:uiPriority w:val="99"/>
    <w:rsid w:val="007A09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8">
    <w:name w:val="Hyperlink"/>
    <w:rsid w:val="00100CCB"/>
    <w:rPr>
      <w:color w:val="0000FF"/>
      <w:u w:val="single"/>
    </w:rPr>
  </w:style>
  <w:style w:type="character" w:customStyle="1" w:styleId="a9">
    <w:name w:val="Основной текст_"/>
    <w:basedOn w:val="a0"/>
    <w:link w:val="21"/>
    <w:rsid w:val="00100CCB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9"/>
    <w:rsid w:val="00100CCB"/>
    <w:pPr>
      <w:widowControl w:val="0"/>
      <w:shd w:val="clear" w:color="auto" w:fill="FFFFFF"/>
      <w:spacing w:before="600" w:after="60" w:line="0" w:lineRule="atLeast"/>
      <w:jc w:val="center"/>
    </w:pPr>
    <w:rPr>
      <w:spacing w:val="9"/>
    </w:rPr>
  </w:style>
  <w:style w:type="paragraph" w:customStyle="1" w:styleId="aa">
    <w:name w:val="Прижатый влево"/>
    <w:basedOn w:val="a"/>
    <w:next w:val="a"/>
    <w:uiPriority w:val="99"/>
    <w:rsid w:val="00100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100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Таблицы (моноширинный)"/>
    <w:basedOn w:val="a"/>
    <w:next w:val="a"/>
    <w:uiPriority w:val="99"/>
    <w:rsid w:val="00706F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37B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7B5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37B5A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337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footnote text"/>
    <w:basedOn w:val="a"/>
    <w:link w:val="a5"/>
    <w:uiPriority w:val="99"/>
    <w:semiHidden/>
    <w:unhideWhenUsed/>
    <w:rsid w:val="00B300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00A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300A2"/>
    <w:rPr>
      <w:vertAlign w:val="superscript"/>
    </w:rPr>
  </w:style>
  <w:style w:type="paragraph" w:customStyle="1" w:styleId="a7">
    <w:name w:val="Нормальный (таблица)"/>
    <w:basedOn w:val="a"/>
    <w:next w:val="a"/>
    <w:uiPriority w:val="99"/>
    <w:rsid w:val="007A09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8">
    <w:name w:val="Hyperlink"/>
    <w:rsid w:val="00100CCB"/>
    <w:rPr>
      <w:color w:val="0000FF"/>
      <w:u w:val="single"/>
    </w:rPr>
  </w:style>
  <w:style w:type="character" w:customStyle="1" w:styleId="a9">
    <w:name w:val="Основной текст_"/>
    <w:basedOn w:val="a0"/>
    <w:link w:val="21"/>
    <w:rsid w:val="00100CCB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9"/>
    <w:rsid w:val="00100CCB"/>
    <w:pPr>
      <w:widowControl w:val="0"/>
      <w:shd w:val="clear" w:color="auto" w:fill="FFFFFF"/>
      <w:spacing w:before="600" w:after="60" w:line="0" w:lineRule="atLeast"/>
      <w:jc w:val="center"/>
    </w:pPr>
    <w:rPr>
      <w:spacing w:val="9"/>
    </w:rPr>
  </w:style>
  <w:style w:type="paragraph" w:customStyle="1" w:styleId="aa">
    <w:name w:val="Прижатый влево"/>
    <w:basedOn w:val="a"/>
    <w:next w:val="a"/>
    <w:uiPriority w:val="99"/>
    <w:rsid w:val="00100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100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Таблицы (моноширинный)"/>
    <w:basedOn w:val="a"/>
    <w:next w:val="a"/>
    <w:uiPriority w:val="99"/>
    <w:rsid w:val="00706F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consultantplus://offline/ref=EC43567FF5A82892C2E1F9DA3E1DDE6A3FB0175A56C616EA4B1A0D3E5928E304D1BB6EF4A04292D8055EB613A3743F02DFCF82DBqDY5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14" Type="http://schemas.openxmlformats.org/officeDocument/2006/relationships/hyperlink" Target="consultantplus://offline/ref=AFE0EA49CD6AF20F4939DD2A06B3C7C205C32BB642F9C53E093F8D01C0D4N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2022-01-31T07:41:00Z</dcterms:created>
  <dcterms:modified xsi:type="dcterms:W3CDTF">2022-02-28T03:47:00Z</dcterms:modified>
</cp:coreProperties>
</file>