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83" w:rsidRDefault="00DC6009" w:rsidP="00C86F83">
      <w:pPr>
        <w:spacing w:after="0" w:line="240" w:lineRule="auto"/>
        <w:jc w:val="center"/>
        <w:rPr>
          <w:rFonts w:ascii="Arial" w:hAnsi="Arial" w:cs="Arial"/>
          <w:b/>
          <w:sz w:val="32"/>
          <w:szCs w:val="32"/>
        </w:rPr>
      </w:pPr>
      <w:r>
        <w:rPr>
          <w:rFonts w:ascii="Arial" w:hAnsi="Arial" w:cs="Arial"/>
          <w:b/>
          <w:sz w:val="32"/>
          <w:szCs w:val="32"/>
        </w:rPr>
        <w:t>30.10.2018 №4/8</w:t>
      </w:r>
      <w:r w:rsidR="00C86F83">
        <w:rPr>
          <w:rFonts w:ascii="Arial" w:hAnsi="Arial" w:cs="Arial"/>
          <w:b/>
          <w:sz w:val="32"/>
          <w:szCs w:val="32"/>
        </w:rPr>
        <w:t>-ДМО</w:t>
      </w:r>
    </w:p>
    <w:p w:rsidR="00C86F83" w:rsidRDefault="00C86F83" w:rsidP="00C86F83">
      <w:pPr>
        <w:spacing w:after="0" w:line="240" w:lineRule="auto"/>
        <w:jc w:val="center"/>
        <w:rPr>
          <w:rFonts w:ascii="Arial" w:hAnsi="Arial" w:cs="Arial"/>
          <w:b/>
          <w:color w:val="000000"/>
          <w:spacing w:val="28"/>
          <w:sz w:val="32"/>
          <w:szCs w:val="32"/>
          <w:lang w:eastAsia="zh-CN"/>
        </w:rPr>
      </w:pPr>
      <w:r>
        <w:rPr>
          <w:rFonts w:ascii="Arial" w:hAnsi="Arial" w:cs="Arial"/>
          <w:b/>
          <w:sz w:val="32"/>
          <w:szCs w:val="32"/>
        </w:rPr>
        <w:t>РОССИЙСКАЯ ФЕДЕРАЦИЯ</w:t>
      </w:r>
    </w:p>
    <w:p w:rsidR="00C86F83" w:rsidRDefault="00C86F83" w:rsidP="00C86F83">
      <w:pPr>
        <w:spacing w:after="0" w:line="240" w:lineRule="auto"/>
        <w:jc w:val="center"/>
        <w:rPr>
          <w:rFonts w:ascii="Arial" w:hAnsi="Arial" w:cs="Arial"/>
          <w:b/>
          <w:sz w:val="32"/>
          <w:szCs w:val="32"/>
          <w:lang w:eastAsia="x-none"/>
        </w:rPr>
      </w:pPr>
      <w:r>
        <w:rPr>
          <w:rFonts w:ascii="Arial" w:hAnsi="Arial" w:cs="Arial"/>
          <w:b/>
          <w:sz w:val="32"/>
          <w:szCs w:val="32"/>
        </w:rPr>
        <w:t>ИРКУТСКАЯ ОБЛАСТЬ</w:t>
      </w:r>
    </w:p>
    <w:p w:rsidR="00C86F83" w:rsidRDefault="00C86F83" w:rsidP="00C86F83">
      <w:pPr>
        <w:spacing w:after="0" w:line="240" w:lineRule="auto"/>
        <w:jc w:val="center"/>
        <w:rPr>
          <w:rFonts w:ascii="Arial" w:hAnsi="Arial" w:cs="Arial"/>
          <w:b/>
          <w:sz w:val="32"/>
          <w:szCs w:val="32"/>
          <w:lang w:eastAsia="ar-SA"/>
        </w:rPr>
      </w:pPr>
      <w:r>
        <w:rPr>
          <w:rFonts w:ascii="Arial" w:hAnsi="Arial" w:cs="Arial"/>
          <w:b/>
          <w:sz w:val="32"/>
          <w:szCs w:val="32"/>
        </w:rPr>
        <w:t>АЛАРСКИЙ МУНИЦИПАЛЬНЫЙ РАЙОН</w:t>
      </w:r>
    </w:p>
    <w:p w:rsidR="00C86F83" w:rsidRDefault="00C86F83" w:rsidP="00C86F83">
      <w:pPr>
        <w:pStyle w:val="2"/>
        <w:tabs>
          <w:tab w:val="left" w:pos="2040"/>
        </w:tabs>
        <w:spacing w:before="0" w:after="0"/>
        <w:jc w:val="center"/>
        <w:rPr>
          <w:rFonts w:ascii="Arial" w:hAnsi="Arial" w:cs="Arial"/>
          <w:i w:val="0"/>
          <w:sz w:val="32"/>
          <w:szCs w:val="32"/>
        </w:rPr>
      </w:pPr>
      <w:r>
        <w:rPr>
          <w:rFonts w:ascii="Arial" w:hAnsi="Arial" w:cs="Arial"/>
          <w:i w:val="0"/>
          <w:sz w:val="32"/>
          <w:szCs w:val="32"/>
        </w:rPr>
        <w:t>МУНИЦИПАЛЬНОЕ ОБРАЗОВАНИЕ «АНГАРСКИЙ»</w:t>
      </w:r>
    </w:p>
    <w:p w:rsidR="00C86F83" w:rsidRDefault="00C86F83" w:rsidP="00C86F83">
      <w:pPr>
        <w:pStyle w:val="2"/>
        <w:tabs>
          <w:tab w:val="left" w:pos="2040"/>
        </w:tabs>
        <w:spacing w:before="0" w:after="0"/>
        <w:jc w:val="center"/>
        <w:rPr>
          <w:rFonts w:ascii="Arial" w:hAnsi="Arial" w:cs="Arial"/>
          <w:i w:val="0"/>
          <w:sz w:val="32"/>
          <w:szCs w:val="32"/>
        </w:rPr>
      </w:pPr>
      <w:r>
        <w:rPr>
          <w:rFonts w:ascii="Arial" w:hAnsi="Arial" w:cs="Arial"/>
          <w:i w:val="0"/>
          <w:sz w:val="32"/>
          <w:szCs w:val="32"/>
        </w:rPr>
        <w:t>ДУМА</w:t>
      </w:r>
    </w:p>
    <w:p w:rsidR="00C86F83" w:rsidRDefault="00C86F83" w:rsidP="00C86F83">
      <w:pPr>
        <w:spacing w:after="0" w:line="240" w:lineRule="auto"/>
        <w:jc w:val="center"/>
        <w:rPr>
          <w:rFonts w:ascii="Arial" w:hAnsi="Arial" w:cs="Arial"/>
          <w:b/>
          <w:sz w:val="32"/>
          <w:szCs w:val="32"/>
        </w:rPr>
      </w:pPr>
      <w:r>
        <w:rPr>
          <w:rFonts w:ascii="Arial" w:hAnsi="Arial" w:cs="Arial"/>
          <w:b/>
          <w:sz w:val="32"/>
          <w:szCs w:val="32"/>
        </w:rPr>
        <w:t>РЕШЕНИЕ</w:t>
      </w:r>
    </w:p>
    <w:p w:rsidR="00C86F83" w:rsidRDefault="00C86F83" w:rsidP="00C86F83">
      <w:pPr>
        <w:spacing w:after="0" w:line="240" w:lineRule="auto"/>
        <w:jc w:val="center"/>
        <w:rPr>
          <w:rFonts w:ascii="Arial" w:hAnsi="Arial" w:cs="Arial"/>
          <w:b/>
          <w:sz w:val="32"/>
          <w:szCs w:val="32"/>
        </w:rPr>
      </w:pPr>
    </w:p>
    <w:p w:rsidR="0061204E" w:rsidRPr="0061204E" w:rsidRDefault="00CF7B58" w:rsidP="00613EB6">
      <w:pPr>
        <w:spacing w:after="0" w:line="240" w:lineRule="auto"/>
        <w:jc w:val="center"/>
        <w:rPr>
          <w:rFonts w:ascii="Times New Roman" w:hAnsi="Times New Roman" w:cs="Times New Roman"/>
          <w:spacing w:val="20"/>
          <w:sz w:val="24"/>
          <w:szCs w:val="24"/>
        </w:rPr>
      </w:pPr>
      <w:r>
        <w:rPr>
          <w:rFonts w:ascii="Arial" w:hAnsi="Arial" w:cs="Arial"/>
          <w:b/>
          <w:sz w:val="32"/>
          <w:szCs w:val="32"/>
        </w:rPr>
        <w:t>ОБ УТВЕРЖДЕНИИ ПОЛОЖЕНИЯ О СПИСАНИИ МУНИЦИПАЛЬНОГО ИМУ</w:t>
      </w:r>
      <w:r w:rsidR="00613EB6">
        <w:rPr>
          <w:rFonts w:ascii="Arial" w:hAnsi="Arial" w:cs="Arial"/>
          <w:b/>
          <w:sz w:val="32"/>
          <w:szCs w:val="32"/>
        </w:rPr>
        <w:t>ЩЕСТВА МУНИЦИПАЛЬНОГО ОБРАЗОВАНИЯ «АНГАРСКИЙ»</w:t>
      </w:r>
    </w:p>
    <w:p w:rsidR="00E304C4" w:rsidRPr="0061204E" w:rsidRDefault="00E304C4" w:rsidP="0061204E">
      <w:pPr>
        <w:pStyle w:val="ConsPlusNormal"/>
        <w:jc w:val="both"/>
        <w:rPr>
          <w:szCs w:val="24"/>
        </w:rPr>
      </w:pPr>
    </w:p>
    <w:p w:rsidR="00E304C4" w:rsidRPr="00613EB6" w:rsidRDefault="00E304C4" w:rsidP="00613EB6">
      <w:pPr>
        <w:pStyle w:val="ConsPlusNormal"/>
        <w:ind w:firstLine="709"/>
        <w:jc w:val="both"/>
        <w:rPr>
          <w:rFonts w:ascii="Arial" w:hAnsi="Arial" w:cs="Arial"/>
          <w:szCs w:val="24"/>
        </w:rPr>
      </w:pPr>
      <w:proofErr w:type="gramStart"/>
      <w:r w:rsidRPr="00613EB6">
        <w:rPr>
          <w:rFonts w:ascii="Arial" w:hAnsi="Arial" w:cs="Arial"/>
          <w:szCs w:val="24"/>
        </w:rPr>
        <w:t xml:space="preserve">С целью приведения правовых актов органов местного самоуправления муниципального образования «Ангарский» в соответствие с действующим законодательством Российской Федерации, определения порядка списания муниципального имущества муниципального образования «Ангарский», в соответствии с Федеральным </w:t>
      </w:r>
      <w:hyperlink r:id="rId6" w:tooltip="Федеральный закон от 06.10.2003 N 131-ФЗ (ред. от 02.06.2016) &quot;Об общих принципах организации местного самоуправления в Российской Федерации&quot;------------ Недействующая редакция{КонсультантПлюс}" w:history="1">
        <w:r w:rsidRPr="00613EB6">
          <w:rPr>
            <w:rStyle w:val="a3"/>
            <w:rFonts w:ascii="Arial" w:hAnsi="Arial" w:cs="Arial"/>
            <w:color w:val="auto"/>
            <w:szCs w:val="24"/>
            <w:u w:val="none"/>
          </w:rPr>
          <w:t>законом</w:t>
        </w:r>
      </w:hyperlink>
      <w:r w:rsidRPr="00613EB6">
        <w:rPr>
          <w:rFonts w:ascii="Arial" w:hAnsi="Arial" w:cs="Arial"/>
          <w:szCs w:val="24"/>
        </w:rPr>
        <w:t xml:space="preserve"> от 06.10.2003 N 131-ФЗ "Об общих принципах организации местного самоуправления в Российской Федер</w:t>
      </w:r>
      <w:r w:rsidR="009D31F1">
        <w:rPr>
          <w:rFonts w:ascii="Arial" w:hAnsi="Arial" w:cs="Arial"/>
          <w:szCs w:val="24"/>
        </w:rPr>
        <w:t>ации", руководствуясь Уставом муниципального образования</w:t>
      </w:r>
      <w:r w:rsidRPr="00613EB6">
        <w:rPr>
          <w:rFonts w:ascii="Arial" w:hAnsi="Arial" w:cs="Arial"/>
          <w:szCs w:val="24"/>
        </w:rPr>
        <w:t xml:space="preserve"> «Ангарский»,</w:t>
      </w:r>
      <w:r w:rsidR="00613EB6" w:rsidRPr="00613EB6">
        <w:rPr>
          <w:rFonts w:ascii="Arial" w:hAnsi="Arial" w:cs="Arial"/>
          <w:szCs w:val="24"/>
        </w:rPr>
        <w:t xml:space="preserve"> Дума муниципального образования «Ангарский»</w:t>
      </w:r>
      <w:proofErr w:type="gramEnd"/>
    </w:p>
    <w:p w:rsidR="00613EB6" w:rsidRPr="00613EB6" w:rsidRDefault="00613EB6" w:rsidP="00613EB6">
      <w:pPr>
        <w:pStyle w:val="ConsPlusNormal"/>
        <w:widowControl/>
        <w:jc w:val="center"/>
        <w:rPr>
          <w:rFonts w:ascii="Arial" w:hAnsi="Arial" w:cs="Arial"/>
          <w:b/>
          <w:sz w:val="32"/>
          <w:szCs w:val="32"/>
        </w:rPr>
      </w:pPr>
    </w:p>
    <w:p w:rsidR="00613EB6" w:rsidRPr="001D091A" w:rsidRDefault="00613EB6" w:rsidP="00613EB6">
      <w:pPr>
        <w:pStyle w:val="ConsPlusNormal"/>
        <w:widowControl/>
        <w:jc w:val="center"/>
        <w:rPr>
          <w:rFonts w:ascii="Arial" w:hAnsi="Arial" w:cs="Arial"/>
          <w:b/>
          <w:sz w:val="32"/>
          <w:szCs w:val="32"/>
        </w:rPr>
      </w:pPr>
      <w:r w:rsidRPr="001D091A">
        <w:rPr>
          <w:rFonts w:ascii="Arial" w:hAnsi="Arial" w:cs="Arial"/>
          <w:b/>
          <w:sz w:val="32"/>
          <w:szCs w:val="32"/>
        </w:rPr>
        <w:t>РЕШИЛА:</w:t>
      </w:r>
    </w:p>
    <w:p w:rsidR="00E304C4" w:rsidRPr="0061204E" w:rsidRDefault="00E304C4" w:rsidP="00613EB6">
      <w:pPr>
        <w:pStyle w:val="ConsPlusNormal"/>
        <w:jc w:val="center"/>
        <w:rPr>
          <w:szCs w:val="24"/>
        </w:rPr>
      </w:pPr>
    </w:p>
    <w:p w:rsidR="009D31F1" w:rsidRDefault="00E304C4" w:rsidP="009C31CF">
      <w:pPr>
        <w:pStyle w:val="ConsPlusNormal"/>
        <w:numPr>
          <w:ilvl w:val="0"/>
          <w:numId w:val="4"/>
        </w:numPr>
        <w:ind w:left="0" w:firstLine="709"/>
        <w:jc w:val="both"/>
        <w:rPr>
          <w:rFonts w:ascii="Arial" w:hAnsi="Arial" w:cs="Arial"/>
          <w:szCs w:val="24"/>
        </w:rPr>
      </w:pPr>
      <w:r w:rsidRPr="00613EB6">
        <w:rPr>
          <w:rFonts w:ascii="Arial" w:hAnsi="Arial" w:cs="Arial"/>
          <w:szCs w:val="24"/>
        </w:rPr>
        <w:t xml:space="preserve">Утвердить прилагаемое </w:t>
      </w:r>
      <w:hyperlink r:id="rId7" w:anchor="Par28" w:tooltip="ПОЛОЖЕНИЕ" w:history="1">
        <w:r w:rsidRPr="00613EB6">
          <w:rPr>
            <w:rStyle w:val="a3"/>
            <w:rFonts w:ascii="Arial" w:hAnsi="Arial" w:cs="Arial"/>
            <w:color w:val="auto"/>
            <w:szCs w:val="24"/>
            <w:u w:val="none"/>
          </w:rPr>
          <w:t>Положение</w:t>
        </w:r>
      </w:hyperlink>
      <w:r w:rsidRPr="00613EB6">
        <w:rPr>
          <w:rFonts w:ascii="Arial" w:hAnsi="Arial" w:cs="Arial"/>
          <w:szCs w:val="24"/>
        </w:rPr>
        <w:t xml:space="preserve"> о списании муниципального имущества муниципального образования «Ангарский».</w:t>
      </w:r>
    </w:p>
    <w:p w:rsidR="009C31CF" w:rsidRDefault="009C31CF" w:rsidP="009C31CF">
      <w:pPr>
        <w:pStyle w:val="ConsPlusNormal"/>
        <w:numPr>
          <w:ilvl w:val="0"/>
          <w:numId w:val="4"/>
        </w:numPr>
        <w:ind w:left="0" w:firstLine="709"/>
        <w:jc w:val="both"/>
        <w:rPr>
          <w:rFonts w:ascii="Arial" w:hAnsi="Arial" w:cs="Arial"/>
          <w:szCs w:val="24"/>
        </w:rPr>
      </w:pPr>
      <w:r w:rsidRPr="00B94449">
        <w:rPr>
          <w:rFonts w:ascii="Arial" w:hAnsi="Arial" w:cs="Arial"/>
          <w:szCs w:val="24"/>
        </w:rPr>
        <w:t xml:space="preserve">Признать утратившим силу Решение Думы муниципального </w:t>
      </w:r>
      <w:r>
        <w:rPr>
          <w:rFonts w:ascii="Arial" w:hAnsi="Arial" w:cs="Arial"/>
          <w:szCs w:val="24"/>
        </w:rPr>
        <w:t>образования «Ангарский» от 13.04.2018 №3/152</w:t>
      </w:r>
      <w:r w:rsidRPr="00B94449">
        <w:rPr>
          <w:rFonts w:ascii="Arial" w:hAnsi="Arial" w:cs="Arial"/>
          <w:szCs w:val="24"/>
        </w:rPr>
        <w:t>-дмо</w:t>
      </w:r>
      <w:r>
        <w:rPr>
          <w:rFonts w:ascii="Arial" w:hAnsi="Arial" w:cs="Arial"/>
          <w:szCs w:val="24"/>
        </w:rPr>
        <w:t xml:space="preserve"> «Об утверждении </w:t>
      </w:r>
      <w:r>
        <w:rPr>
          <w:rFonts w:ascii="Arial" w:hAnsi="Arial" w:cs="Arial"/>
        </w:rPr>
        <w:t xml:space="preserve">Положения </w:t>
      </w:r>
      <w:r w:rsidRPr="00613EB6">
        <w:rPr>
          <w:rFonts w:ascii="Arial" w:hAnsi="Arial" w:cs="Arial"/>
          <w:szCs w:val="24"/>
        </w:rPr>
        <w:t>о списании муниципального имущества муниципального образования «Ангарский»</w:t>
      </w:r>
      <w:r>
        <w:rPr>
          <w:rFonts w:ascii="Arial" w:hAnsi="Arial" w:cs="Arial"/>
          <w:szCs w:val="24"/>
        </w:rPr>
        <w:t>.</w:t>
      </w:r>
    </w:p>
    <w:p w:rsidR="00613EB6" w:rsidRPr="009D31F1" w:rsidRDefault="009D31F1" w:rsidP="009C31CF">
      <w:pPr>
        <w:pStyle w:val="ConsPlusNormal"/>
        <w:ind w:firstLine="709"/>
        <w:jc w:val="both"/>
        <w:rPr>
          <w:rFonts w:ascii="Arial" w:hAnsi="Arial" w:cs="Arial"/>
          <w:szCs w:val="24"/>
        </w:rPr>
      </w:pPr>
      <w:r>
        <w:rPr>
          <w:rFonts w:ascii="Arial" w:hAnsi="Arial" w:cs="Arial"/>
          <w:szCs w:val="24"/>
        </w:rPr>
        <w:t xml:space="preserve">2. </w:t>
      </w:r>
      <w:r w:rsidR="00613EB6" w:rsidRPr="00613EB6">
        <w:rPr>
          <w:rFonts w:ascii="Arial" w:hAnsi="Arial" w:cs="Arial"/>
          <w:szCs w:val="24"/>
        </w:rPr>
        <w:t>Настоящее решение вступает в силу после его опубликования.</w:t>
      </w:r>
    </w:p>
    <w:p w:rsidR="00106D54" w:rsidRDefault="009D31F1" w:rsidP="009C31CF">
      <w:pPr>
        <w:spacing w:after="0" w:line="240" w:lineRule="auto"/>
        <w:ind w:firstLine="709"/>
        <w:jc w:val="both"/>
        <w:rPr>
          <w:rFonts w:ascii="Arial" w:hAnsi="Arial" w:cs="Arial"/>
        </w:rPr>
      </w:pPr>
      <w:r>
        <w:rPr>
          <w:rFonts w:ascii="Arial" w:hAnsi="Arial" w:cs="Arial"/>
          <w:sz w:val="24"/>
          <w:szCs w:val="24"/>
        </w:rPr>
        <w:t xml:space="preserve">3. </w:t>
      </w:r>
      <w:r w:rsidR="00106D54" w:rsidRPr="00106D54">
        <w:rPr>
          <w:rFonts w:ascii="Arial" w:hAnsi="Arial" w:cs="Arial"/>
          <w:sz w:val="24"/>
          <w:szCs w:val="24"/>
        </w:rPr>
        <w:t>Опубликовать данное решение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00106D54" w:rsidRPr="00106D54">
        <w:rPr>
          <w:rFonts w:ascii="Arial" w:hAnsi="Arial" w:cs="Arial"/>
          <w:sz w:val="24"/>
          <w:szCs w:val="24"/>
        </w:rPr>
        <w:t>Аларский</w:t>
      </w:r>
      <w:proofErr w:type="spellEnd"/>
      <w:r w:rsidR="00106D54" w:rsidRPr="00106D54">
        <w:rPr>
          <w:rFonts w:ascii="Arial" w:hAnsi="Arial" w:cs="Arial"/>
          <w:sz w:val="24"/>
          <w:szCs w:val="24"/>
        </w:rPr>
        <w:t xml:space="preserve"> район» во вкладке муниципального образования «Ангарский» в информационно-телекоммуникационной сети «Интернет».</w:t>
      </w:r>
    </w:p>
    <w:p w:rsidR="00613EB6" w:rsidRPr="00613EB6" w:rsidRDefault="00613EB6" w:rsidP="009D31F1">
      <w:pPr>
        <w:spacing w:after="0" w:line="240" w:lineRule="auto"/>
        <w:ind w:firstLine="709"/>
        <w:jc w:val="both"/>
        <w:rPr>
          <w:rFonts w:ascii="Arial" w:hAnsi="Arial" w:cs="Arial"/>
          <w:sz w:val="24"/>
          <w:szCs w:val="24"/>
        </w:rPr>
      </w:pPr>
    </w:p>
    <w:p w:rsidR="00613EB6" w:rsidRDefault="00613EB6" w:rsidP="00613EB6">
      <w:pPr>
        <w:jc w:val="both"/>
        <w:rPr>
          <w:rFonts w:ascii="Arial" w:hAnsi="Arial" w:cs="Arial"/>
          <w:sz w:val="24"/>
          <w:szCs w:val="24"/>
        </w:rPr>
      </w:pPr>
    </w:p>
    <w:p w:rsidR="009D31F1" w:rsidRPr="009D31F1" w:rsidRDefault="009D31F1" w:rsidP="00613EB6">
      <w:pPr>
        <w:jc w:val="both"/>
        <w:rPr>
          <w:rFonts w:ascii="Arial" w:hAnsi="Arial" w:cs="Arial"/>
          <w:bCs/>
          <w:iCs/>
          <w:sz w:val="24"/>
          <w:szCs w:val="24"/>
        </w:rPr>
      </w:pPr>
    </w:p>
    <w:p w:rsidR="00613EB6" w:rsidRPr="00613EB6" w:rsidRDefault="00613EB6" w:rsidP="009D31F1">
      <w:pPr>
        <w:spacing w:after="0" w:line="240" w:lineRule="auto"/>
        <w:jc w:val="both"/>
        <w:rPr>
          <w:rFonts w:ascii="Arial" w:hAnsi="Arial" w:cs="Arial"/>
          <w:iCs/>
          <w:sz w:val="24"/>
          <w:szCs w:val="24"/>
        </w:rPr>
      </w:pPr>
      <w:r w:rsidRPr="00613EB6">
        <w:rPr>
          <w:rFonts w:ascii="Arial" w:hAnsi="Arial" w:cs="Arial"/>
          <w:iCs/>
          <w:sz w:val="24"/>
          <w:szCs w:val="24"/>
        </w:rPr>
        <w:t xml:space="preserve">Председатель Думы муниципального образования «Ангарский»,                </w:t>
      </w:r>
    </w:p>
    <w:p w:rsidR="00613EB6" w:rsidRPr="00613EB6" w:rsidRDefault="00613EB6" w:rsidP="009D31F1">
      <w:pPr>
        <w:spacing w:after="0" w:line="240" w:lineRule="auto"/>
        <w:jc w:val="both"/>
        <w:rPr>
          <w:rFonts w:ascii="Arial" w:hAnsi="Arial" w:cs="Arial"/>
          <w:iCs/>
          <w:sz w:val="24"/>
          <w:szCs w:val="24"/>
        </w:rPr>
      </w:pPr>
      <w:r w:rsidRPr="00613EB6">
        <w:rPr>
          <w:rFonts w:ascii="Arial" w:hAnsi="Arial" w:cs="Arial"/>
          <w:iCs/>
          <w:sz w:val="24"/>
          <w:szCs w:val="24"/>
        </w:rPr>
        <w:t>Глава муниципального образования «Ангарский»:</w:t>
      </w:r>
    </w:p>
    <w:p w:rsidR="00613EB6" w:rsidRPr="00613EB6" w:rsidRDefault="00613EB6" w:rsidP="009D31F1">
      <w:pPr>
        <w:spacing w:after="0" w:line="240" w:lineRule="auto"/>
        <w:jc w:val="both"/>
        <w:rPr>
          <w:rFonts w:ascii="Arial" w:hAnsi="Arial" w:cs="Arial"/>
          <w:iCs/>
          <w:sz w:val="24"/>
          <w:szCs w:val="24"/>
        </w:rPr>
      </w:pPr>
      <w:r w:rsidRPr="00613EB6">
        <w:rPr>
          <w:rFonts w:ascii="Arial" w:hAnsi="Arial" w:cs="Arial"/>
          <w:iCs/>
          <w:sz w:val="24"/>
          <w:szCs w:val="24"/>
        </w:rPr>
        <w:t xml:space="preserve">Середкина Т.М.                                                                               </w:t>
      </w:r>
    </w:p>
    <w:p w:rsidR="00E304C4" w:rsidRPr="0061204E" w:rsidRDefault="00E304C4" w:rsidP="0061204E">
      <w:pPr>
        <w:pStyle w:val="ConsPlusNormal"/>
        <w:ind w:firstLine="540"/>
        <w:jc w:val="both"/>
        <w:rPr>
          <w:szCs w:val="24"/>
        </w:rPr>
      </w:pPr>
    </w:p>
    <w:p w:rsidR="00E304C4" w:rsidRPr="0061204E" w:rsidRDefault="00E304C4" w:rsidP="0061204E">
      <w:pPr>
        <w:pStyle w:val="ConsPlusNormal"/>
        <w:jc w:val="both"/>
        <w:rPr>
          <w:szCs w:val="24"/>
        </w:rPr>
      </w:pPr>
    </w:p>
    <w:p w:rsidR="00E304C4" w:rsidRPr="0061204E" w:rsidRDefault="00E304C4" w:rsidP="0061204E">
      <w:pPr>
        <w:pStyle w:val="ConsPlusNormal"/>
        <w:jc w:val="both"/>
        <w:rPr>
          <w:szCs w:val="24"/>
        </w:rPr>
      </w:pPr>
    </w:p>
    <w:p w:rsidR="00E304C4" w:rsidRPr="0061204E" w:rsidRDefault="00E304C4" w:rsidP="0061204E">
      <w:pPr>
        <w:pStyle w:val="ConsPlusNormal"/>
        <w:jc w:val="both"/>
        <w:rPr>
          <w:szCs w:val="24"/>
        </w:rPr>
      </w:pPr>
    </w:p>
    <w:p w:rsidR="00E304C4" w:rsidRPr="0061204E" w:rsidRDefault="00E304C4" w:rsidP="0061204E">
      <w:pPr>
        <w:pStyle w:val="ConsPlusNormal"/>
        <w:jc w:val="both"/>
        <w:rPr>
          <w:szCs w:val="24"/>
        </w:rPr>
      </w:pPr>
    </w:p>
    <w:p w:rsidR="0061204E" w:rsidRDefault="0061204E" w:rsidP="0061204E">
      <w:pPr>
        <w:pStyle w:val="ConsPlusNormal"/>
        <w:jc w:val="right"/>
        <w:outlineLvl w:val="0"/>
        <w:rPr>
          <w:szCs w:val="24"/>
        </w:rPr>
      </w:pPr>
      <w:r>
        <w:rPr>
          <w:szCs w:val="24"/>
        </w:rPr>
        <w:br w:type="page"/>
      </w:r>
    </w:p>
    <w:p w:rsidR="009D31F1" w:rsidRPr="009D31F1" w:rsidRDefault="009D31F1" w:rsidP="009D31F1">
      <w:pPr>
        <w:pStyle w:val="a4"/>
        <w:spacing w:before="0" w:line="240" w:lineRule="auto"/>
        <w:jc w:val="right"/>
        <w:rPr>
          <w:rFonts w:ascii="Courier New" w:hAnsi="Courier New" w:cs="Courier New"/>
          <w:sz w:val="22"/>
          <w:szCs w:val="22"/>
        </w:rPr>
      </w:pPr>
      <w:r w:rsidRPr="009D31F1">
        <w:rPr>
          <w:rFonts w:ascii="Courier New" w:hAnsi="Courier New" w:cs="Courier New"/>
          <w:sz w:val="22"/>
          <w:szCs w:val="22"/>
        </w:rPr>
        <w:lastRenderedPageBreak/>
        <w:t xml:space="preserve">Приложение </w:t>
      </w:r>
    </w:p>
    <w:p w:rsidR="009D31F1" w:rsidRPr="009D31F1" w:rsidRDefault="009D31F1" w:rsidP="009D31F1">
      <w:pPr>
        <w:pStyle w:val="a4"/>
        <w:spacing w:before="0" w:line="240" w:lineRule="auto"/>
        <w:jc w:val="right"/>
        <w:rPr>
          <w:rFonts w:ascii="Courier New" w:hAnsi="Courier New" w:cs="Courier New"/>
          <w:sz w:val="22"/>
          <w:szCs w:val="22"/>
        </w:rPr>
      </w:pPr>
      <w:r w:rsidRPr="009D31F1">
        <w:rPr>
          <w:rFonts w:ascii="Courier New" w:hAnsi="Courier New" w:cs="Courier New"/>
          <w:sz w:val="22"/>
          <w:szCs w:val="22"/>
        </w:rPr>
        <w:t xml:space="preserve">к решению Думы </w:t>
      </w:r>
    </w:p>
    <w:p w:rsidR="009D31F1" w:rsidRPr="009D31F1" w:rsidRDefault="009D31F1" w:rsidP="009D31F1">
      <w:pPr>
        <w:pStyle w:val="a4"/>
        <w:spacing w:before="0" w:line="240" w:lineRule="auto"/>
        <w:jc w:val="right"/>
        <w:rPr>
          <w:rFonts w:ascii="Courier New" w:hAnsi="Courier New" w:cs="Courier New"/>
          <w:sz w:val="22"/>
          <w:szCs w:val="22"/>
        </w:rPr>
      </w:pPr>
      <w:r w:rsidRPr="009D31F1">
        <w:rPr>
          <w:rFonts w:ascii="Courier New" w:hAnsi="Courier New" w:cs="Courier New"/>
          <w:sz w:val="22"/>
          <w:szCs w:val="22"/>
        </w:rPr>
        <w:t xml:space="preserve">муниципального образования «Ангарский» </w:t>
      </w:r>
    </w:p>
    <w:p w:rsidR="009D31F1" w:rsidRPr="00295518" w:rsidRDefault="00DC6009" w:rsidP="009D31F1">
      <w:pPr>
        <w:pStyle w:val="a4"/>
        <w:spacing w:before="0" w:line="240" w:lineRule="auto"/>
        <w:jc w:val="right"/>
      </w:pPr>
      <w:r>
        <w:rPr>
          <w:rFonts w:ascii="Courier New" w:hAnsi="Courier New" w:cs="Courier New"/>
          <w:sz w:val="22"/>
          <w:szCs w:val="22"/>
        </w:rPr>
        <w:t>от 30.10.2018  №4/8</w:t>
      </w:r>
      <w:r w:rsidR="009D31F1" w:rsidRPr="009D31F1">
        <w:rPr>
          <w:rFonts w:ascii="Courier New" w:hAnsi="Courier New" w:cs="Courier New"/>
          <w:sz w:val="22"/>
          <w:szCs w:val="22"/>
        </w:rPr>
        <w:t>-дмо</w:t>
      </w:r>
    </w:p>
    <w:p w:rsidR="00E304C4" w:rsidRPr="0061204E" w:rsidRDefault="00E304C4" w:rsidP="0061204E">
      <w:pPr>
        <w:pStyle w:val="ConsPlusNormal"/>
        <w:jc w:val="both"/>
        <w:rPr>
          <w:szCs w:val="24"/>
        </w:rPr>
      </w:pPr>
    </w:p>
    <w:p w:rsidR="00E304C4" w:rsidRPr="009D31F1" w:rsidRDefault="00E304C4" w:rsidP="0061204E">
      <w:pPr>
        <w:pStyle w:val="ConsPlusTitle"/>
        <w:jc w:val="center"/>
        <w:rPr>
          <w:sz w:val="24"/>
          <w:szCs w:val="24"/>
        </w:rPr>
      </w:pPr>
      <w:bookmarkStart w:id="0" w:name="Par28"/>
      <w:bookmarkEnd w:id="0"/>
      <w:r w:rsidRPr="009D31F1">
        <w:rPr>
          <w:sz w:val="24"/>
          <w:szCs w:val="24"/>
        </w:rPr>
        <w:t>ПОЛОЖЕНИЕ</w:t>
      </w:r>
    </w:p>
    <w:p w:rsidR="00E304C4" w:rsidRPr="009D31F1" w:rsidRDefault="00E304C4" w:rsidP="0061204E">
      <w:pPr>
        <w:pStyle w:val="ConsPlusTitle"/>
        <w:jc w:val="center"/>
        <w:rPr>
          <w:sz w:val="24"/>
          <w:szCs w:val="24"/>
        </w:rPr>
      </w:pPr>
      <w:r w:rsidRPr="009D31F1">
        <w:rPr>
          <w:sz w:val="24"/>
          <w:szCs w:val="24"/>
        </w:rPr>
        <w:t>О СПИС</w:t>
      </w:r>
      <w:r w:rsidR="009D31F1" w:rsidRPr="009D31F1">
        <w:rPr>
          <w:sz w:val="24"/>
          <w:szCs w:val="24"/>
        </w:rPr>
        <w:t>АНИИ МУНИЦИПАЛЬНОГО ИМУЩЕСТВА МУНИЦИПАЛЬНОГО ОБРАЗОВАНИЯ</w:t>
      </w:r>
      <w:r w:rsidRPr="009D31F1">
        <w:rPr>
          <w:sz w:val="24"/>
          <w:szCs w:val="24"/>
        </w:rPr>
        <w:t xml:space="preserve"> «АНГАРСКИЙ»</w:t>
      </w:r>
    </w:p>
    <w:p w:rsidR="00E304C4" w:rsidRPr="0061204E" w:rsidRDefault="00E304C4" w:rsidP="0061204E">
      <w:pPr>
        <w:pStyle w:val="ConsPlusNormal"/>
        <w:jc w:val="both"/>
        <w:rPr>
          <w:szCs w:val="24"/>
        </w:rPr>
      </w:pPr>
    </w:p>
    <w:p w:rsidR="00E304C4" w:rsidRDefault="00E304C4" w:rsidP="0061204E">
      <w:pPr>
        <w:pStyle w:val="ConsPlusNormal"/>
        <w:numPr>
          <w:ilvl w:val="0"/>
          <w:numId w:val="1"/>
        </w:numPr>
        <w:adjustRightInd w:val="0"/>
        <w:ind w:left="0"/>
        <w:jc w:val="center"/>
        <w:outlineLvl w:val="1"/>
        <w:rPr>
          <w:rFonts w:ascii="Arial" w:hAnsi="Arial" w:cs="Arial"/>
          <w:szCs w:val="24"/>
        </w:rPr>
      </w:pPr>
      <w:r w:rsidRPr="009D31F1">
        <w:rPr>
          <w:rFonts w:ascii="Arial" w:hAnsi="Arial" w:cs="Arial"/>
          <w:szCs w:val="24"/>
        </w:rPr>
        <w:t>ОБЩИЕ ПОЛОЖЕНИЯ</w:t>
      </w:r>
    </w:p>
    <w:p w:rsidR="00A2106E" w:rsidRPr="009D31F1" w:rsidRDefault="00A2106E" w:rsidP="00A2106E">
      <w:pPr>
        <w:pStyle w:val="ConsPlusNormal"/>
        <w:adjustRightInd w:val="0"/>
        <w:outlineLvl w:val="1"/>
        <w:rPr>
          <w:rFonts w:ascii="Arial" w:hAnsi="Arial" w:cs="Arial"/>
          <w:szCs w:val="24"/>
        </w:rPr>
      </w:pPr>
    </w:p>
    <w:p w:rsidR="00E304C4" w:rsidRPr="009D31F1" w:rsidRDefault="00E304C4" w:rsidP="0061204E">
      <w:pPr>
        <w:pStyle w:val="ConsPlusNormal"/>
        <w:ind w:firstLine="709"/>
        <w:jc w:val="both"/>
        <w:rPr>
          <w:rFonts w:ascii="Arial" w:hAnsi="Arial" w:cs="Arial"/>
          <w:szCs w:val="24"/>
        </w:rPr>
      </w:pPr>
      <w:r w:rsidRPr="009D31F1">
        <w:rPr>
          <w:rFonts w:ascii="Arial" w:hAnsi="Arial" w:cs="Arial"/>
          <w:szCs w:val="24"/>
        </w:rPr>
        <w:t xml:space="preserve">1.1. </w:t>
      </w:r>
      <w:proofErr w:type="gramStart"/>
      <w:r w:rsidRPr="009D31F1">
        <w:rPr>
          <w:rFonts w:ascii="Arial" w:hAnsi="Arial" w:cs="Arial"/>
          <w:szCs w:val="24"/>
        </w:rPr>
        <w:t xml:space="preserve">Настоящее Положение разработано в соответствии с Гражданским </w:t>
      </w:r>
      <w:hyperlink r:id="rId8" w:tooltip="&quot;Гражданский кодекс Российской Федерации (часть первая)&quot; от 30.11.1994 N 51-ФЗ (ред. от 23.05.2016){КонсультантПлюс}" w:history="1">
        <w:r w:rsidRPr="009D31F1">
          <w:rPr>
            <w:rStyle w:val="a3"/>
            <w:rFonts w:ascii="Arial" w:hAnsi="Arial" w:cs="Arial"/>
            <w:color w:val="auto"/>
            <w:szCs w:val="24"/>
            <w:u w:val="none"/>
          </w:rPr>
          <w:t>кодексом</w:t>
        </w:r>
      </w:hyperlink>
      <w:r w:rsidRPr="009D31F1">
        <w:rPr>
          <w:rFonts w:ascii="Arial" w:hAnsi="Arial" w:cs="Arial"/>
          <w:szCs w:val="24"/>
        </w:rPr>
        <w:t xml:space="preserve"> Российской Федерации, Бюджетным </w:t>
      </w:r>
      <w:hyperlink r:id="rId9" w:tooltip="&quot;Бюджетный кодекс Российской Федерации&quot; от 31.07.1998 N 145-ФЗ (ред. от 23.06.2016){КонсультантПлюс}" w:history="1">
        <w:r w:rsidRPr="009D31F1">
          <w:rPr>
            <w:rStyle w:val="a3"/>
            <w:rFonts w:ascii="Arial" w:hAnsi="Arial" w:cs="Arial"/>
            <w:color w:val="auto"/>
            <w:szCs w:val="24"/>
            <w:u w:val="none"/>
          </w:rPr>
          <w:t>кодексом</w:t>
        </w:r>
      </w:hyperlink>
      <w:r w:rsidRPr="009D31F1">
        <w:rPr>
          <w:rFonts w:ascii="Arial" w:hAnsi="Arial" w:cs="Arial"/>
          <w:szCs w:val="24"/>
        </w:rPr>
        <w:t xml:space="preserve"> Российской Федерации, Федеральным </w:t>
      </w:r>
      <w:hyperlink r:id="rId10" w:tooltip="Федеральный закон от 06.12.2011 N 402-ФЗ (ред. от 23.05.2016) &quot;О бухгалтерском учете&quot;{КонсультантПлюс}" w:history="1">
        <w:r w:rsidRPr="009D31F1">
          <w:rPr>
            <w:rStyle w:val="a3"/>
            <w:rFonts w:ascii="Arial" w:hAnsi="Arial" w:cs="Arial"/>
            <w:color w:val="auto"/>
            <w:szCs w:val="24"/>
            <w:u w:val="none"/>
          </w:rPr>
          <w:t>законом</w:t>
        </w:r>
      </w:hyperlink>
      <w:r w:rsidRPr="009D31F1">
        <w:rPr>
          <w:rFonts w:ascii="Arial" w:hAnsi="Arial" w:cs="Arial"/>
          <w:szCs w:val="24"/>
        </w:rPr>
        <w:t xml:space="preserve"> от 06.12.2011 N 402-ФЗ "О бухгалтерском учете", Федеральным </w:t>
      </w:r>
      <w:hyperlink r:id="rId11" w:tooltip="Федеральный закон от 14.11.2002 N 161-ФЗ (ред. от 23.05.2016) &quot;О государственных и муниципальных унитарных предприятиях&quot;{КонсультантПлюс}" w:history="1">
        <w:r w:rsidRPr="009D31F1">
          <w:rPr>
            <w:rStyle w:val="a3"/>
            <w:rFonts w:ascii="Arial" w:hAnsi="Arial" w:cs="Arial"/>
            <w:color w:val="auto"/>
            <w:szCs w:val="24"/>
            <w:u w:val="none"/>
          </w:rPr>
          <w:t>законом</w:t>
        </w:r>
      </w:hyperlink>
      <w:r w:rsidRPr="009D31F1">
        <w:rPr>
          <w:rFonts w:ascii="Arial" w:hAnsi="Arial" w:cs="Arial"/>
          <w:szCs w:val="24"/>
        </w:rPr>
        <w:t xml:space="preserve"> от 14.11.2002 N 161-ФЗ "О государственных и муниципальных унитарных предприятиях", приказом Министерства финансов Российской Федерации от 13.10.2003 N 91н "</w:t>
      </w:r>
      <w:hyperlink r:id="rId12" w:tooltip="Приказ Минфина РФ от 13.10.2003 N 91н (ред. от 24.12.2010) &quot;Об утверждении Методических указаний по бухгалтерскому учету основных средств&quot; (Зарегистрировано в Минюсте РФ 21.11.2003 N 5252){КонсультантПлюс}" w:history="1">
        <w:r w:rsidRPr="009D31F1">
          <w:rPr>
            <w:rStyle w:val="a3"/>
            <w:rFonts w:ascii="Arial" w:hAnsi="Arial" w:cs="Arial"/>
            <w:color w:val="auto"/>
            <w:szCs w:val="24"/>
            <w:u w:val="none"/>
          </w:rPr>
          <w:t>Об утверждении Методических указаний</w:t>
        </w:r>
      </w:hyperlink>
      <w:r w:rsidRPr="009D31F1">
        <w:rPr>
          <w:rFonts w:ascii="Arial" w:hAnsi="Arial" w:cs="Arial"/>
          <w:szCs w:val="24"/>
        </w:rPr>
        <w:t xml:space="preserve"> по бухгалтерскому учету основных средств",</w:t>
      </w:r>
      <w:proofErr w:type="gramEnd"/>
      <w:r w:rsidRPr="009D31F1">
        <w:rPr>
          <w:rFonts w:ascii="Arial" w:hAnsi="Arial" w:cs="Arial"/>
          <w:szCs w:val="24"/>
        </w:rPr>
        <w:t xml:space="preserve"> </w:t>
      </w:r>
      <w:hyperlink r:id="rId13" w:tooltip="&quot;Устав города Шелехова&quot; (принят решением Думы г. Шелехова от 26.12.2005 N 15) (ред. от 19.11.2015)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 w:history="1">
        <w:r w:rsidRPr="009D31F1">
          <w:rPr>
            <w:rStyle w:val="a3"/>
            <w:rFonts w:ascii="Arial" w:hAnsi="Arial" w:cs="Arial"/>
            <w:color w:val="auto"/>
            <w:szCs w:val="24"/>
            <w:u w:val="none"/>
          </w:rPr>
          <w:t>Уставом</w:t>
        </w:r>
      </w:hyperlink>
      <w:r w:rsidR="009D31F1">
        <w:rPr>
          <w:rFonts w:ascii="Arial" w:hAnsi="Arial" w:cs="Arial"/>
          <w:szCs w:val="24"/>
        </w:rPr>
        <w:t xml:space="preserve"> муниципального образования</w:t>
      </w:r>
      <w:r w:rsidRPr="009D31F1">
        <w:rPr>
          <w:rFonts w:ascii="Arial" w:hAnsi="Arial" w:cs="Arial"/>
          <w:szCs w:val="24"/>
        </w:rPr>
        <w:t xml:space="preserve"> «Ангарский».</w:t>
      </w:r>
    </w:p>
    <w:p w:rsidR="00E304C4" w:rsidRPr="009D31F1" w:rsidRDefault="00E304C4" w:rsidP="0061204E">
      <w:pPr>
        <w:pStyle w:val="ConsPlusNormal"/>
        <w:ind w:firstLine="709"/>
        <w:jc w:val="both"/>
        <w:rPr>
          <w:rFonts w:ascii="Arial" w:hAnsi="Arial" w:cs="Arial"/>
          <w:szCs w:val="24"/>
        </w:rPr>
      </w:pPr>
      <w:r w:rsidRPr="009D31F1">
        <w:rPr>
          <w:rFonts w:ascii="Arial" w:hAnsi="Arial" w:cs="Arial"/>
          <w:szCs w:val="24"/>
        </w:rPr>
        <w:t xml:space="preserve">1.2. Настоящее Положение применяется при списании имущества, находящегося </w:t>
      </w:r>
      <w:r w:rsidR="00E042F3">
        <w:rPr>
          <w:rFonts w:ascii="Arial" w:hAnsi="Arial" w:cs="Arial"/>
          <w:szCs w:val="24"/>
        </w:rPr>
        <w:t>в муниципальной собственности муниципального образования</w:t>
      </w:r>
      <w:r w:rsidRPr="009D31F1">
        <w:rPr>
          <w:rFonts w:ascii="Arial" w:hAnsi="Arial" w:cs="Arial"/>
          <w:szCs w:val="24"/>
        </w:rPr>
        <w:t xml:space="preserve"> «Ангарский» (далее - имущество):</w:t>
      </w:r>
    </w:p>
    <w:p w:rsidR="00E304C4" w:rsidRPr="009D31F1" w:rsidRDefault="00E304C4" w:rsidP="0061204E">
      <w:pPr>
        <w:pStyle w:val="ConsPlusNormal"/>
        <w:jc w:val="both"/>
        <w:rPr>
          <w:rFonts w:ascii="Arial" w:hAnsi="Arial" w:cs="Arial"/>
          <w:szCs w:val="24"/>
        </w:rPr>
      </w:pPr>
      <w:r w:rsidRPr="009D31F1">
        <w:rPr>
          <w:rFonts w:ascii="Arial" w:hAnsi="Arial" w:cs="Arial"/>
          <w:szCs w:val="24"/>
        </w:rPr>
        <w:t>- закрепленного на праве хозяйственного ведения за муниципальными унитарными предприятиями (далее - предприятие);</w:t>
      </w:r>
    </w:p>
    <w:p w:rsidR="00E304C4" w:rsidRPr="009D31F1" w:rsidRDefault="00E304C4" w:rsidP="0061204E">
      <w:pPr>
        <w:pStyle w:val="ConsPlusNormal"/>
        <w:jc w:val="both"/>
        <w:rPr>
          <w:rFonts w:ascii="Arial" w:hAnsi="Arial" w:cs="Arial"/>
          <w:szCs w:val="24"/>
        </w:rPr>
      </w:pPr>
      <w:r w:rsidRPr="009D31F1">
        <w:rPr>
          <w:rFonts w:ascii="Arial" w:hAnsi="Arial" w:cs="Arial"/>
          <w:szCs w:val="24"/>
        </w:rPr>
        <w:t>- закрепленного на праве оперативного управления за муниципальными автономными, бюджетными и казенными учреждениями (далее - учреждение);</w:t>
      </w:r>
    </w:p>
    <w:p w:rsidR="00E304C4" w:rsidRPr="009D31F1" w:rsidRDefault="00E304C4" w:rsidP="0061204E">
      <w:pPr>
        <w:pStyle w:val="ConsPlusNormal"/>
        <w:jc w:val="both"/>
        <w:rPr>
          <w:rFonts w:ascii="Arial" w:hAnsi="Arial" w:cs="Arial"/>
          <w:szCs w:val="24"/>
        </w:rPr>
      </w:pPr>
      <w:r w:rsidRPr="009D31F1">
        <w:rPr>
          <w:rFonts w:ascii="Arial" w:hAnsi="Arial" w:cs="Arial"/>
          <w:szCs w:val="24"/>
        </w:rPr>
        <w:t xml:space="preserve">- учитываемого </w:t>
      </w:r>
      <w:r w:rsidR="00E042F3">
        <w:rPr>
          <w:rFonts w:ascii="Arial" w:hAnsi="Arial" w:cs="Arial"/>
          <w:szCs w:val="24"/>
        </w:rPr>
        <w:t>в составе муниципальной казны муниципального образования</w:t>
      </w:r>
      <w:r w:rsidRPr="009D31F1">
        <w:rPr>
          <w:rFonts w:ascii="Arial" w:hAnsi="Arial" w:cs="Arial"/>
          <w:szCs w:val="24"/>
        </w:rPr>
        <w:t xml:space="preserve"> «Ангарский», в том числе переданного организациям различных организационно-правовых форм по договорам аренды, хранения, безвозмездного пользования.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Списание имущества, находящегося </w:t>
      </w:r>
      <w:r w:rsidR="00E042F3">
        <w:rPr>
          <w:rFonts w:ascii="Arial" w:hAnsi="Arial" w:cs="Arial"/>
          <w:szCs w:val="24"/>
        </w:rPr>
        <w:t>в муниципальной собственности муниципального образования</w:t>
      </w:r>
      <w:r w:rsidRPr="009D31F1">
        <w:rPr>
          <w:rFonts w:ascii="Arial" w:hAnsi="Arial" w:cs="Arial"/>
          <w:szCs w:val="24"/>
        </w:rPr>
        <w:t xml:space="preserve"> «Ангарский», пришедшего в ветхое состояние, морально устаревшего и непригодного для дальнейшего использования, восстановление которого невозможно и экономически нецелесообразно и которое не может быть реализовано, осуществляется: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предприятием и учреждением самостоятельно в отношении имущества, закрепленного на праве хозяйственного ведения или оперативного управления, балансовой стоимостью до 10000 рублей, за исключением оргтехники и транспортных средств;</w:t>
      </w:r>
    </w:p>
    <w:p w:rsidR="00E304C4" w:rsidRPr="009D31F1" w:rsidRDefault="00E042F3" w:rsidP="0061204E">
      <w:pPr>
        <w:pStyle w:val="ConsPlusNormal"/>
        <w:ind w:firstLine="540"/>
        <w:jc w:val="both"/>
        <w:rPr>
          <w:rFonts w:ascii="Arial" w:hAnsi="Arial" w:cs="Arial"/>
          <w:szCs w:val="24"/>
        </w:rPr>
      </w:pPr>
      <w:r>
        <w:rPr>
          <w:rFonts w:ascii="Arial" w:hAnsi="Arial" w:cs="Arial"/>
          <w:szCs w:val="24"/>
        </w:rPr>
        <w:t>- администрацией муниципального образования</w:t>
      </w:r>
      <w:r w:rsidR="00E304C4" w:rsidRPr="009D31F1">
        <w:rPr>
          <w:rFonts w:ascii="Arial" w:hAnsi="Arial" w:cs="Arial"/>
          <w:szCs w:val="24"/>
        </w:rPr>
        <w:t xml:space="preserve"> «Ангарский» (далее по тексту - администрация) в отношении имущества, закрепленного на праве хозяйственного ведения или оперативного управления, балансовой стоимостью свыше 10000 рублей, недвижимого имущества, оргтехники и транспортных средств.</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Настоящее Положение не применяется в случаях списания кредиторской задолженности муниципальных учреждений, не востребованной кредиторами.</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В настоящем Положении понятия "нецелесообразность (непригодность) дальнейшего использования имущества", "нецелесообразность восстановления имущества" являются равнозначными, под ними понимается необходимость вложения предприятием, учреждением, муниципальным образованием «Ангарский» суммы денежных сре</w:t>
      </w:r>
      <w:proofErr w:type="gramStart"/>
      <w:r w:rsidRPr="009D31F1">
        <w:rPr>
          <w:rFonts w:ascii="Arial" w:hAnsi="Arial" w:cs="Arial"/>
          <w:szCs w:val="24"/>
        </w:rPr>
        <w:t>дств в в</w:t>
      </w:r>
      <w:proofErr w:type="gramEnd"/>
      <w:r w:rsidRPr="009D31F1">
        <w:rPr>
          <w:rFonts w:ascii="Arial" w:hAnsi="Arial" w:cs="Arial"/>
          <w:szCs w:val="24"/>
        </w:rPr>
        <w:t>осстановление имущества, превышающей сумму денежных средств на приобретение аналогичного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1.3. В настоящем Положении под списанием имущества понимаются </w:t>
      </w:r>
      <w:r w:rsidRPr="009D31F1">
        <w:rPr>
          <w:rFonts w:ascii="Arial" w:hAnsi="Arial" w:cs="Arial"/>
          <w:szCs w:val="24"/>
        </w:rPr>
        <w:lastRenderedPageBreak/>
        <w:t xml:space="preserve">мероприятия, связанные с признанием имущества непригодным для дальнейшего использования по целевому назначению и (или) распоряжению им вследствие полной или частичной утраты потребительских свойств по основаниям, предусмотренным </w:t>
      </w:r>
      <w:hyperlink r:id="rId14" w:anchor="Par53" w:tooltip="1.5. Основаниями для списания имущества являются:" w:history="1">
        <w:r w:rsidRPr="009D31F1">
          <w:rPr>
            <w:rStyle w:val="a3"/>
            <w:rFonts w:ascii="Arial" w:hAnsi="Arial" w:cs="Arial"/>
            <w:color w:val="auto"/>
            <w:szCs w:val="24"/>
            <w:u w:val="none"/>
          </w:rPr>
          <w:t>пунктом 1.5</w:t>
        </w:r>
      </w:hyperlink>
      <w:r w:rsidRPr="009D31F1">
        <w:rPr>
          <w:rFonts w:ascii="Arial" w:hAnsi="Arial" w:cs="Arial"/>
          <w:szCs w:val="24"/>
        </w:rPr>
        <w:t xml:space="preserve"> настоящего Положения.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1.4. Списанию не подлежит имущество:</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 на </w:t>
      </w:r>
      <w:proofErr w:type="gramStart"/>
      <w:r w:rsidRPr="009D31F1">
        <w:rPr>
          <w:rFonts w:ascii="Arial" w:hAnsi="Arial" w:cs="Arial"/>
          <w:szCs w:val="24"/>
        </w:rPr>
        <w:t>которое</w:t>
      </w:r>
      <w:proofErr w:type="gramEnd"/>
      <w:r w:rsidRPr="009D31F1">
        <w:rPr>
          <w:rFonts w:ascii="Arial" w:hAnsi="Arial" w:cs="Arial"/>
          <w:szCs w:val="24"/>
        </w:rPr>
        <w:t xml:space="preserve"> наложен арест;</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на которое обращено взыскание в порядке, предусмотренном законодательством Российской Федерации;</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 </w:t>
      </w:r>
      <w:proofErr w:type="gramStart"/>
      <w:r w:rsidRPr="009D31F1">
        <w:rPr>
          <w:rFonts w:ascii="Arial" w:hAnsi="Arial" w:cs="Arial"/>
          <w:szCs w:val="24"/>
        </w:rPr>
        <w:t>находящееся</w:t>
      </w:r>
      <w:proofErr w:type="gramEnd"/>
      <w:r w:rsidRPr="009D31F1">
        <w:rPr>
          <w:rFonts w:ascii="Arial" w:hAnsi="Arial" w:cs="Arial"/>
          <w:szCs w:val="24"/>
        </w:rPr>
        <w:t xml:space="preserve"> в залоге в качестве обеспечения по гражданско-правовым договорам.</w:t>
      </w:r>
    </w:p>
    <w:p w:rsidR="00E304C4" w:rsidRPr="009D31F1" w:rsidRDefault="00E304C4" w:rsidP="0061204E">
      <w:pPr>
        <w:pStyle w:val="ConsPlusNormal"/>
        <w:ind w:firstLine="540"/>
        <w:jc w:val="both"/>
        <w:rPr>
          <w:rFonts w:ascii="Arial" w:hAnsi="Arial" w:cs="Arial"/>
          <w:szCs w:val="24"/>
        </w:rPr>
      </w:pPr>
      <w:bookmarkStart w:id="1" w:name="Par53"/>
      <w:bookmarkEnd w:id="1"/>
      <w:r w:rsidRPr="009D31F1">
        <w:rPr>
          <w:rFonts w:ascii="Arial" w:hAnsi="Arial" w:cs="Arial"/>
          <w:szCs w:val="24"/>
        </w:rPr>
        <w:t>1.5. Основаниями для списания имущества являются: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физический или моральный износ;</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запланированный снос (ликвидация) зданий, строений, сооружений в соответствии с муниципальными адресными программами, утвержденными администрацией;</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утрата, разрушение, выход из строя в результате стихийных бедствий, пожаров, аварий;</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утрата, разрушение, выход из строя в связи с хищением;</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разрушение в результате уничтожения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несоответствие технического состояния имущества требованиям нормативно-технической документации, нормам государственных надзорных органов, если при этом невозможно или нецелесообразно его восстановление (ремонт, реконструкция, модернизация).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Истечение срока полезного использования имущества или начисление по нему 100 процентов амортизации не является основанием для его списания, если по своему техническому состоянию или после ремонта оно может быть использовано для дальнейшей эксплуатации по прямому назначению.</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1.6. Имущество, закрепленное на праве хозяйственного ведения, оперативного управления, а также переданное в пользование третьих лиц, подлежит списанию только после получения постановления администрации о списании муниципального имущества в порядке, установленном настоящим Положением, кроме случаев, установленных в гражданском законодательстве, когда предусмотрено самостоятельное распоряжение имуществом предприятием или учреждением.</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1.7. Особо ценное движимое имущество муниципальных автономных или бюджетных учреждений, а также имущество, приобретенное учреждениями за счет выделенных собственником средств, подлежит списанию только после получения постановления администрации о списании муниципального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1.8. Выполнение мероприятий по списанию имущества, закрепленного </w:t>
      </w:r>
      <w:r w:rsidR="00E042F3">
        <w:rPr>
          <w:rFonts w:ascii="Arial" w:hAnsi="Arial" w:cs="Arial"/>
          <w:szCs w:val="24"/>
        </w:rPr>
        <w:t>в составе муниципальной казны муниципального образования</w:t>
      </w:r>
      <w:r w:rsidRPr="009D31F1">
        <w:rPr>
          <w:rFonts w:ascii="Arial" w:hAnsi="Arial" w:cs="Arial"/>
          <w:szCs w:val="24"/>
        </w:rPr>
        <w:t xml:space="preserve"> «Ангарский», обеспечивает ф</w:t>
      </w:r>
      <w:r w:rsidR="00E042F3">
        <w:rPr>
          <w:rFonts w:ascii="Arial" w:hAnsi="Arial" w:cs="Arial"/>
          <w:szCs w:val="24"/>
        </w:rPr>
        <w:t>инансовый отдел администрации муниципального образования</w:t>
      </w:r>
      <w:r w:rsidRPr="009D31F1">
        <w:rPr>
          <w:rFonts w:ascii="Arial" w:hAnsi="Arial" w:cs="Arial"/>
          <w:szCs w:val="24"/>
        </w:rPr>
        <w:t xml:space="preserve"> «Ангарский» (далее по тексту – финансовый отдел).</w:t>
      </w:r>
    </w:p>
    <w:p w:rsidR="00E304C4" w:rsidRPr="009D31F1" w:rsidRDefault="00E304C4" w:rsidP="0061204E">
      <w:pPr>
        <w:pStyle w:val="ConsPlusNormal"/>
        <w:jc w:val="both"/>
        <w:rPr>
          <w:rFonts w:ascii="Arial" w:hAnsi="Arial" w:cs="Arial"/>
          <w:szCs w:val="24"/>
        </w:rPr>
      </w:pPr>
    </w:p>
    <w:p w:rsidR="00E304C4" w:rsidRPr="009D31F1" w:rsidRDefault="00E304C4" w:rsidP="0061204E">
      <w:pPr>
        <w:pStyle w:val="ConsPlusNormal"/>
        <w:jc w:val="center"/>
        <w:outlineLvl w:val="1"/>
        <w:rPr>
          <w:rFonts w:ascii="Arial" w:hAnsi="Arial" w:cs="Arial"/>
          <w:szCs w:val="24"/>
        </w:rPr>
      </w:pPr>
      <w:r w:rsidRPr="009D31F1">
        <w:rPr>
          <w:rFonts w:ascii="Arial" w:hAnsi="Arial" w:cs="Arial"/>
          <w:szCs w:val="24"/>
        </w:rPr>
        <w:t>2. СПИСАНИЕ ИМУЩЕСТВА, ЗАКРЕПЛЕННОГО ЗА ПРЕДПРИЯТИЯМИ</w:t>
      </w:r>
    </w:p>
    <w:p w:rsidR="00E304C4" w:rsidRPr="009D31F1" w:rsidRDefault="00E304C4" w:rsidP="0061204E">
      <w:pPr>
        <w:pStyle w:val="ConsPlusNormal"/>
        <w:jc w:val="center"/>
        <w:rPr>
          <w:rFonts w:ascii="Arial" w:hAnsi="Arial" w:cs="Arial"/>
          <w:szCs w:val="24"/>
        </w:rPr>
      </w:pPr>
      <w:r w:rsidRPr="009D31F1">
        <w:rPr>
          <w:rFonts w:ascii="Arial" w:hAnsi="Arial" w:cs="Arial"/>
          <w:szCs w:val="24"/>
        </w:rPr>
        <w:t>НА ПРАВЕ ХОЗЯЙСТВЕННОГО ВЕДЕНИЯ И ЗА УЧРЕЖДЕНИЯМИ</w:t>
      </w:r>
    </w:p>
    <w:p w:rsidR="00E304C4" w:rsidRPr="009D31F1" w:rsidRDefault="00E304C4" w:rsidP="0061204E">
      <w:pPr>
        <w:pStyle w:val="ConsPlusNormal"/>
        <w:jc w:val="center"/>
        <w:rPr>
          <w:rFonts w:ascii="Arial" w:hAnsi="Arial" w:cs="Arial"/>
          <w:szCs w:val="24"/>
        </w:rPr>
      </w:pPr>
      <w:r w:rsidRPr="009D31F1">
        <w:rPr>
          <w:rFonts w:ascii="Arial" w:hAnsi="Arial" w:cs="Arial"/>
          <w:szCs w:val="24"/>
        </w:rPr>
        <w:t>НА ПРАВЕ ОПЕРАТИВНОГО УПРАВЛЕНИЯ</w:t>
      </w:r>
    </w:p>
    <w:p w:rsidR="00E304C4" w:rsidRPr="009D31F1" w:rsidRDefault="00E304C4" w:rsidP="0061204E">
      <w:pPr>
        <w:pStyle w:val="ConsPlusNormal"/>
        <w:jc w:val="both"/>
        <w:rPr>
          <w:rFonts w:ascii="Arial" w:hAnsi="Arial" w:cs="Arial"/>
          <w:szCs w:val="24"/>
        </w:rPr>
      </w:pPr>
    </w:p>
    <w:p w:rsidR="00E304C4" w:rsidRPr="009D31F1" w:rsidRDefault="00E304C4" w:rsidP="0061204E">
      <w:pPr>
        <w:pStyle w:val="ConsPlusNormal"/>
        <w:ind w:firstLine="540"/>
        <w:jc w:val="both"/>
        <w:rPr>
          <w:rFonts w:ascii="Arial" w:hAnsi="Arial" w:cs="Arial"/>
          <w:szCs w:val="24"/>
        </w:rPr>
      </w:pPr>
      <w:bookmarkStart w:id="2" w:name="Par69"/>
      <w:bookmarkEnd w:id="2"/>
      <w:r w:rsidRPr="009D31F1">
        <w:rPr>
          <w:rFonts w:ascii="Arial" w:hAnsi="Arial" w:cs="Arial"/>
          <w:szCs w:val="24"/>
        </w:rPr>
        <w:t>2.1. Для определения нецелесообразности (непригодности) дальнейшего использования имущества, закрепленного на праве хозяйственного ведения, возможности его восстановления, а также для оформления документации при выбытии указанного имущества приказом руководителя предприятия создается комиссия.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lastRenderedPageBreak/>
        <w:t xml:space="preserve">При списании имущества, закрепленного на праве оперативного управления, функции, перечисленные в </w:t>
      </w:r>
      <w:hyperlink r:id="rId15" w:anchor="Par69" w:tooltip="2.1. Для определения нецелесообразности (непригодности) дальнейшего использования имущества, закрепленного на праве хозяйственного ведения, возможности его восстановления, а также для оформления документации при выбытии указанного имущества приказом руков" w:history="1">
        <w:r w:rsidRPr="009D31F1">
          <w:rPr>
            <w:rStyle w:val="a3"/>
            <w:rFonts w:ascii="Arial" w:hAnsi="Arial" w:cs="Arial"/>
            <w:color w:val="auto"/>
            <w:szCs w:val="24"/>
            <w:u w:val="none"/>
          </w:rPr>
          <w:t>абзаце первом</w:t>
        </w:r>
      </w:hyperlink>
      <w:r w:rsidRPr="009D31F1">
        <w:rPr>
          <w:rFonts w:ascii="Arial" w:hAnsi="Arial" w:cs="Arial"/>
          <w:szCs w:val="24"/>
        </w:rPr>
        <w:t xml:space="preserve"> настоящего пункта, выполняет постоянно действующая комиссия по поступлению и выбытию активов, созданная приказом руководителя учреждения.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Порядок деятельности комиссий регламентируется приказами руководителя предприятия, учреждения.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В состав комиссий, указанных в настоящем пункте (далее - комиссии, осуществляющие функции по списанию имущества), входят:</w:t>
      </w:r>
    </w:p>
    <w:p w:rsidR="00E304C4" w:rsidRPr="00DC6009" w:rsidRDefault="00E304C4" w:rsidP="0061204E">
      <w:pPr>
        <w:pStyle w:val="ConsPlusNormal"/>
        <w:ind w:firstLine="540"/>
        <w:jc w:val="both"/>
        <w:rPr>
          <w:rFonts w:ascii="Arial" w:hAnsi="Arial" w:cs="Arial"/>
          <w:color w:val="000000" w:themeColor="text1"/>
          <w:szCs w:val="24"/>
        </w:rPr>
      </w:pPr>
      <w:r w:rsidRPr="009D31F1">
        <w:rPr>
          <w:rFonts w:ascii="Arial" w:hAnsi="Arial" w:cs="Arial"/>
          <w:szCs w:val="24"/>
        </w:rPr>
        <w:t>- руководитель либо заместитель руководителя</w:t>
      </w:r>
      <w:r w:rsidR="009C31CF">
        <w:rPr>
          <w:rFonts w:ascii="Arial" w:hAnsi="Arial" w:cs="Arial"/>
          <w:szCs w:val="24"/>
        </w:rPr>
        <w:t xml:space="preserve"> </w:t>
      </w:r>
      <w:r w:rsidR="009C31CF" w:rsidRPr="00DC6009">
        <w:rPr>
          <w:rFonts w:ascii="Arial" w:hAnsi="Arial" w:cs="Arial"/>
          <w:color w:val="000000" w:themeColor="text1"/>
          <w:szCs w:val="24"/>
        </w:rPr>
        <w:t>предприятия, учреждения</w:t>
      </w:r>
      <w:r w:rsidRPr="00DC6009">
        <w:rPr>
          <w:rFonts w:ascii="Arial" w:hAnsi="Arial" w:cs="Arial"/>
          <w:color w:val="000000" w:themeColor="text1"/>
          <w:szCs w:val="24"/>
        </w:rPr>
        <w:t>;</w:t>
      </w:r>
    </w:p>
    <w:p w:rsidR="00E304C4" w:rsidRPr="00DC6009" w:rsidRDefault="00E304C4" w:rsidP="0061204E">
      <w:pPr>
        <w:pStyle w:val="ConsPlusNormal"/>
        <w:ind w:firstLine="540"/>
        <w:jc w:val="both"/>
        <w:rPr>
          <w:rFonts w:ascii="Arial" w:hAnsi="Arial" w:cs="Arial"/>
          <w:color w:val="000000" w:themeColor="text1"/>
          <w:szCs w:val="24"/>
        </w:rPr>
      </w:pPr>
      <w:r w:rsidRPr="00DC6009">
        <w:rPr>
          <w:rFonts w:ascii="Arial" w:hAnsi="Arial" w:cs="Arial"/>
          <w:color w:val="000000" w:themeColor="text1"/>
          <w:szCs w:val="24"/>
        </w:rPr>
        <w:t>- главный бухгалтер либо его заместитель</w:t>
      </w:r>
      <w:r w:rsidR="009C31CF" w:rsidRPr="00DC6009">
        <w:rPr>
          <w:rFonts w:ascii="Arial" w:hAnsi="Arial" w:cs="Arial"/>
          <w:color w:val="000000" w:themeColor="text1"/>
          <w:szCs w:val="24"/>
        </w:rPr>
        <w:t xml:space="preserve"> предприятия, учреждения</w:t>
      </w:r>
      <w:r w:rsidRPr="00DC6009">
        <w:rPr>
          <w:rFonts w:ascii="Arial" w:hAnsi="Arial" w:cs="Arial"/>
          <w:color w:val="000000" w:themeColor="text1"/>
          <w:szCs w:val="24"/>
        </w:rPr>
        <w:t>;</w:t>
      </w:r>
    </w:p>
    <w:p w:rsidR="00E304C4" w:rsidRPr="00DC6009" w:rsidRDefault="00E304C4" w:rsidP="0061204E">
      <w:pPr>
        <w:pStyle w:val="ConsPlusNormal"/>
        <w:ind w:firstLine="540"/>
        <w:jc w:val="both"/>
        <w:rPr>
          <w:rFonts w:ascii="Arial" w:hAnsi="Arial" w:cs="Arial"/>
          <w:color w:val="000000" w:themeColor="text1"/>
          <w:szCs w:val="24"/>
        </w:rPr>
      </w:pPr>
      <w:r w:rsidRPr="00DC6009">
        <w:rPr>
          <w:rFonts w:ascii="Arial" w:hAnsi="Arial" w:cs="Arial"/>
          <w:color w:val="000000" w:themeColor="text1"/>
          <w:szCs w:val="24"/>
        </w:rPr>
        <w:t>- лица, материально ответственные за сохранность списываемого имущества;</w:t>
      </w:r>
    </w:p>
    <w:p w:rsidR="00E304C4" w:rsidRPr="00DC6009" w:rsidRDefault="00E304C4" w:rsidP="0061204E">
      <w:pPr>
        <w:pStyle w:val="ConsPlusNormal"/>
        <w:ind w:firstLine="540"/>
        <w:jc w:val="both"/>
        <w:rPr>
          <w:rFonts w:ascii="Arial" w:hAnsi="Arial" w:cs="Arial"/>
          <w:color w:val="000000" w:themeColor="text1"/>
          <w:szCs w:val="24"/>
        </w:rPr>
      </w:pPr>
      <w:r w:rsidRPr="00DC6009">
        <w:rPr>
          <w:rFonts w:ascii="Arial" w:hAnsi="Arial" w:cs="Arial"/>
          <w:color w:val="000000" w:themeColor="text1"/>
          <w:szCs w:val="24"/>
        </w:rPr>
        <w:t>- специалист отраслевой технической службы предприятия</w:t>
      </w:r>
      <w:r w:rsidR="009C31CF" w:rsidRPr="00DC6009">
        <w:rPr>
          <w:rFonts w:ascii="Arial" w:hAnsi="Arial" w:cs="Arial"/>
          <w:color w:val="000000" w:themeColor="text1"/>
          <w:szCs w:val="24"/>
        </w:rPr>
        <w:t>, учреждения</w:t>
      </w:r>
      <w:r w:rsidRPr="00DC6009">
        <w:rPr>
          <w:rFonts w:ascii="Arial" w:hAnsi="Arial" w:cs="Arial"/>
          <w:color w:val="000000" w:themeColor="text1"/>
          <w:szCs w:val="24"/>
        </w:rPr>
        <w:t>.</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2.2. К компетенции комиссий, осуществляющих функции по списанию имущества, относится: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осмотр имущества,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имущества, возможности его восстановления;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установление причин списания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выявление лиц, по вине которых произошло преждевременное выбытие имущества, внесение предложений о привлечении этих лиц к ответственности, установленной законодательством;</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 выдача заключения о непригодности имущества к дальнейшему использованию, невозможности или нецелесообразности его восстановления (ремонта, реконструкции, модернизации) в случаях, установленных </w:t>
      </w:r>
      <w:hyperlink r:id="rId16" w:anchor="Par85" w:tooltip="2.3.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предприятия, учреждения или специал" w:history="1">
        <w:r w:rsidRPr="009D31F1">
          <w:rPr>
            <w:rStyle w:val="a3"/>
            <w:rFonts w:ascii="Arial" w:hAnsi="Arial" w:cs="Arial"/>
            <w:color w:val="auto"/>
            <w:szCs w:val="24"/>
            <w:u w:val="none"/>
          </w:rPr>
          <w:t>пунктом 2.3 раздела 2</w:t>
        </w:r>
      </w:hyperlink>
      <w:r w:rsidRPr="009D31F1">
        <w:rPr>
          <w:rFonts w:ascii="Arial" w:hAnsi="Arial" w:cs="Arial"/>
          <w:szCs w:val="24"/>
        </w:rPr>
        <w:t xml:space="preserve"> настоящего Положения;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определение возможности дальнейшего использования отдельных узлов, деталей, материалов выбывающего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 </w:t>
      </w:r>
      <w:proofErr w:type="gramStart"/>
      <w:r w:rsidRPr="009D31F1">
        <w:rPr>
          <w:rFonts w:ascii="Arial" w:hAnsi="Arial" w:cs="Arial"/>
          <w:szCs w:val="24"/>
        </w:rPr>
        <w:t>контроль за</w:t>
      </w:r>
      <w:proofErr w:type="gramEnd"/>
      <w:r w:rsidRPr="009D31F1">
        <w:rPr>
          <w:rFonts w:ascii="Arial" w:hAnsi="Arial" w:cs="Arial"/>
          <w:szCs w:val="24"/>
        </w:rPr>
        <w:t xml:space="preserve"> изъятием из списываемого имущества отдельных узлов, деталей, материалов, содержащих цветные и драгоценные металлы, определение их веса и сдача на склад;</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составление актов на списание имущества.</w:t>
      </w:r>
    </w:p>
    <w:p w:rsidR="00E304C4" w:rsidRPr="009D31F1" w:rsidRDefault="00E304C4" w:rsidP="0061204E">
      <w:pPr>
        <w:pStyle w:val="ConsPlusNormal"/>
        <w:ind w:firstLine="540"/>
        <w:jc w:val="both"/>
        <w:rPr>
          <w:rFonts w:ascii="Arial" w:hAnsi="Arial" w:cs="Arial"/>
          <w:szCs w:val="24"/>
        </w:rPr>
      </w:pPr>
      <w:bookmarkStart w:id="3" w:name="Par85"/>
      <w:bookmarkEnd w:id="3"/>
      <w:r w:rsidRPr="009D31F1">
        <w:rPr>
          <w:rFonts w:ascii="Arial" w:hAnsi="Arial" w:cs="Arial"/>
          <w:szCs w:val="24"/>
        </w:rPr>
        <w:t>2.3.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предприятия, учреждения или специализированные организации.</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При отсутствии специализированной отраслевой технической службы на предприятии, в учреждении комиссия, осуществляющая функции по списанию имущества, обращается в специализированную организацию, обладающую правом проведения экспертизы, за заключением о непригодности имущества к дальнейшему использованию, невозможности или нецелесообразности его восстановления (ремонта, реконструкции, модернизации).</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При отсутствии специализированной отраслевой технической службы на предприятии, в учреждении, а также при отсутствии организации, обладающей правом проведения экспертизы,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дает комиссия, осуществляющая функции по списанию имущества.</w:t>
      </w:r>
    </w:p>
    <w:p w:rsidR="00E304C4" w:rsidRPr="009D31F1" w:rsidRDefault="00E304C4" w:rsidP="0061204E">
      <w:pPr>
        <w:pStyle w:val="ConsPlusNormal"/>
        <w:ind w:firstLine="540"/>
        <w:jc w:val="both"/>
        <w:rPr>
          <w:rFonts w:ascii="Arial" w:hAnsi="Arial" w:cs="Arial"/>
          <w:szCs w:val="24"/>
        </w:rPr>
      </w:pPr>
      <w:bookmarkStart w:id="4" w:name="Par88"/>
      <w:bookmarkEnd w:id="4"/>
      <w:r w:rsidRPr="009D31F1">
        <w:rPr>
          <w:rFonts w:ascii="Arial" w:hAnsi="Arial" w:cs="Arial"/>
          <w:szCs w:val="24"/>
        </w:rPr>
        <w:t xml:space="preserve">2.4. Для получения разрешения на списание имущества, закрепленного за предприятиями на праве хозяйственного ведения или за учреждениями на праве </w:t>
      </w:r>
      <w:r w:rsidRPr="009D31F1">
        <w:rPr>
          <w:rFonts w:ascii="Arial" w:hAnsi="Arial" w:cs="Arial"/>
          <w:szCs w:val="24"/>
        </w:rPr>
        <w:lastRenderedPageBreak/>
        <w:t>оперативного управления, в администрацию направляются следующие документы:</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письмо с указанием причин списания и подписанное руководителем предприятия, учреждения;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перечень имущества, предлагаемого к списанию, с указанием суммы начисленной амортизации и остаточной стоимости имущества на дату обращения;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копия приказа руководителя предприятия, учреждения о создании комиссии, осуществляющей функции по списанию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выданное в соответствии с </w:t>
      </w:r>
      <w:hyperlink r:id="rId17" w:anchor="Par85" w:tooltip="2.3.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предприятия, учреждения или специал" w:history="1">
        <w:r w:rsidRPr="009D31F1">
          <w:rPr>
            <w:rStyle w:val="a3"/>
            <w:rFonts w:ascii="Arial" w:hAnsi="Arial" w:cs="Arial"/>
            <w:color w:val="auto"/>
            <w:szCs w:val="24"/>
            <w:u w:val="none"/>
          </w:rPr>
          <w:t>пунктом 2.3 раздела 2</w:t>
        </w:r>
      </w:hyperlink>
      <w:r w:rsidRPr="009D31F1">
        <w:rPr>
          <w:rFonts w:ascii="Arial" w:hAnsi="Arial" w:cs="Arial"/>
          <w:szCs w:val="24"/>
        </w:rPr>
        <w:t xml:space="preserve"> настоящего Положения.</w:t>
      </w:r>
    </w:p>
    <w:p w:rsidR="00E304C4" w:rsidRPr="009D31F1" w:rsidRDefault="00E304C4" w:rsidP="0061204E">
      <w:pPr>
        <w:pStyle w:val="ConsPlusNormal"/>
        <w:ind w:firstLine="540"/>
        <w:jc w:val="both"/>
        <w:rPr>
          <w:rFonts w:ascii="Arial" w:hAnsi="Arial" w:cs="Arial"/>
          <w:szCs w:val="24"/>
        </w:rPr>
      </w:pPr>
      <w:proofErr w:type="gramStart"/>
      <w:r w:rsidRPr="009D31F1">
        <w:rPr>
          <w:rFonts w:ascii="Arial" w:hAnsi="Arial" w:cs="Arial"/>
          <w:szCs w:val="24"/>
        </w:rPr>
        <w:t>Автономные учреждения при списании недвижимого, особо ценного движимого имущества, а также имущества, приобретенного данными учреждениями за счет выделенных собственником средств, дополнительно к перечисленным документам представляют копию протокола о рассмотрении наблюдательным советом автономного учреждения вопроса о списании недвижимого или особо ценного движимого имущества, а также имущества, приобретенного данными учреждениями за счет выделенных собственником средств.</w:t>
      </w:r>
      <w:proofErr w:type="gramEnd"/>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При списании недвижимого имущества дополнительно к перечисленным документам должны быть представлены:</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справка органов технической инвентаризации о состоянии здания (сооружения) или иного объекта недвижимости, подлежащего списанию.</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2.5. При списании автотранспортных сре</w:t>
      </w:r>
      <w:proofErr w:type="gramStart"/>
      <w:r w:rsidRPr="009D31F1">
        <w:rPr>
          <w:rFonts w:ascii="Arial" w:hAnsi="Arial" w:cs="Arial"/>
          <w:szCs w:val="24"/>
        </w:rPr>
        <w:t>дств к д</w:t>
      </w:r>
      <w:proofErr w:type="gramEnd"/>
      <w:r w:rsidRPr="009D31F1">
        <w:rPr>
          <w:rFonts w:ascii="Arial" w:hAnsi="Arial" w:cs="Arial"/>
          <w:szCs w:val="24"/>
        </w:rPr>
        <w:t xml:space="preserve">окументам, перечисленным в </w:t>
      </w:r>
      <w:hyperlink r:id="rId18" w:anchor="Par88" w:tooltip="2.4. Для получения разрешения на списание имущества, закрепленного за предприятиями на праве хозяйственного ведения или за учреждениями на праве оперативного управления, в администрацию направляются следующие документы:" w:history="1">
        <w:r w:rsidRPr="009D31F1">
          <w:rPr>
            <w:rStyle w:val="a3"/>
            <w:rFonts w:ascii="Arial" w:hAnsi="Arial" w:cs="Arial"/>
            <w:color w:val="auto"/>
            <w:szCs w:val="24"/>
            <w:u w:val="none"/>
          </w:rPr>
          <w:t>пункте 2.4</w:t>
        </w:r>
      </w:hyperlink>
      <w:r w:rsidRPr="009D31F1">
        <w:rPr>
          <w:rFonts w:ascii="Arial" w:hAnsi="Arial" w:cs="Arial"/>
          <w:szCs w:val="24"/>
        </w:rPr>
        <w:t xml:space="preserve"> настоящего Положения, дополнительно представляются: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копия паспорта транспортного средства, паспорта самоходной машины;</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копия свидетельства о регистрации транспортного (технического) средства или самоходной машины;</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копии документов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поясняющие причины, вызвавшие аварию (если транспортное средство (самоходная машина) пришло в негодность в результате такого происшествия).</w:t>
      </w:r>
    </w:p>
    <w:p w:rsidR="00E304C4" w:rsidRPr="009D31F1" w:rsidRDefault="00E304C4" w:rsidP="0061204E">
      <w:pPr>
        <w:pStyle w:val="ConsPlusNormal"/>
        <w:ind w:firstLine="540"/>
        <w:jc w:val="both"/>
        <w:rPr>
          <w:rFonts w:ascii="Arial" w:hAnsi="Arial" w:cs="Arial"/>
          <w:szCs w:val="24"/>
        </w:rPr>
      </w:pPr>
      <w:bookmarkStart w:id="5" w:name="Par100"/>
      <w:bookmarkEnd w:id="5"/>
      <w:r w:rsidRPr="009D31F1">
        <w:rPr>
          <w:rFonts w:ascii="Arial" w:hAnsi="Arial" w:cs="Arial"/>
          <w:szCs w:val="24"/>
        </w:rPr>
        <w:t>2.6. При списании имущества, утраченного вследствие хищения, пожара, стихийного бедствия, в администрацию представляются: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письмо, подписанное руководителем предприятия, учреждения, с указанием причин списания;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перечень имущества, предлагаемого к списанию, с указанием суммы начисленной амортизации и остаточной стоимости имущества на дату обращения;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акт о результатах инвентаризации;</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документ, подтверждающий факт утраты имущества, выданный соответствующим государственным органом;</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объяснительные записки руководителя и материально ответственных лиц о факте утраты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Предприятия, учреждения обязаны в течение одного месяца с момента утраты имущества информировать в письменной форме администрацию о фактах утраты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2.7. На основании документов о списании имущества, представленных предприятиями и учреждениями, указанных в </w:t>
      </w:r>
      <w:hyperlink r:id="rId19" w:anchor="Par88" w:tooltip="2.4. Для получения разрешения на списание имущества, закрепленного за предприятиями на праве хозяйственного ведения или за учреждениями на праве оперативного управления, в администрацию направляются следующие документы:" w:history="1">
        <w:r w:rsidRPr="009D31F1">
          <w:rPr>
            <w:rStyle w:val="a3"/>
            <w:rFonts w:ascii="Arial" w:hAnsi="Arial" w:cs="Arial"/>
            <w:color w:val="auto"/>
            <w:szCs w:val="24"/>
            <w:u w:val="none"/>
          </w:rPr>
          <w:t>пунктах 2.4</w:t>
        </w:r>
      </w:hyperlink>
      <w:r w:rsidRPr="009D31F1">
        <w:rPr>
          <w:rFonts w:ascii="Arial" w:hAnsi="Arial" w:cs="Arial"/>
          <w:szCs w:val="24"/>
        </w:rPr>
        <w:t xml:space="preserve"> - </w:t>
      </w:r>
      <w:hyperlink r:id="rId20" w:anchor="Par100" w:tooltip="2.6. При списании имущества, утраченного вследствие хищения, пожара, стихийного бедствия, в администрацию представляются:" w:history="1">
        <w:r w:rsidRPr="009D31F1">
          <w:rPr>
            <w:rStyle w:val="a3"/>
            <w:rFonts w:ascii="Arial" w:hAnsi="Arial" w:cs="Arial"/>
            <w:color w:val="auto"/>
            <w:szCs w:val="24"/>
            <w:u w:val="none"/>
          </w:rPr>
          <w:t>2.6</w:t>
        </w:r>
      </w:hyperlink>
      <w:r w:rsidRPr="009D31F1">
        <w:rPr>
          <w:rFonts w:ascii="Arial" w:hAnsi="Arial" w:cs="Arial"/>
          <w:szCs w:val="24"/>
        </w:rPr>
        <w:t xml:space="preserve"> настоящего Положения, администрация </w:t>
      </w:r>
      <w:r w:rsidR="00812DF3" w:rsidRPr="00DC6009">
        <w:rPr>
          <w:rFonts w:ascii="Arial" w:hAnsi="Arial" w:cs="Arial"/>
          <w:color w:val="000000" w:themeColor="text1"/>
          <w:szCs w:val="24"/>
        </w:rPr>
        <w:t xml:space="preserve">в течение 30 календарных дней </w:t>
      </w:r>
      <w:r w:rsidRPr="00DC6009">
        <w:rPr>
          <w:rFonts w:ascii="Arial" w:hAnsi="Arial" w:cs="Arial"/>
          <w:color w:val="000000" w:themeColor="text1"/>
          <w:szCs w:val="24"/>
        </w:rPr>
        <w:t xml:space="preserve">проверяет </w:t>
      </w:r>
      <w:r w:rsidRPr="009D31F1">
        <w:rPr>
          <w:rFonts w:ascii="Arial" w:hAnsi="Arial" w:cs="Arial"/>
          <w:szCs w:val="24"/>
        </w:rPr>
        <w:lastRenderedPageBreak/>
        <w:t>правильность оформления документов и обоснованность решений предприятий, учреждений о списании муниципального имущества и дает одно из следующих заключений:</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о даче согласия на списание имущества;</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об отказе в согласии на списание имущества (в случаях, если документы о списании имущества оформлены с нарушениями процедур, предусмотренных законодательством Российской Федерации о бухгалтерском учете, а также в случаях, если комиссией по проверке было установлено, что списываемое имущество находится в работоспособном состоянии);</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 о возврате документов в случаях, если документы оформлены не в соответствии с требованиями, изложенными в </w:t>
      </w:r>
      <w:hyperlink r:id="rId21" w:anchor="Par88" w:tooltip="2.4. Для получения разрешения на списание имущества, закрепленного за предприятиями на праве хозяйственного ведения или за учреждениями на праве оперативного управления, в администрацию направляются следующие документы:" w:history="1">
        <w:r w:rsidRPr="009D31F1">
          <w:rPr>
            <w:rStyle w:val="a3"/>
            <w:rFonts w:ascii="Arial" w:hAnsi="Arial" w:cs="Arial"/>
            <w:color w:val="auto"/>
            <w:szCs w:val="24"/>
            <w:u w:val="none"/>
          </w:rPr>
          <w:t>пунктах 2.4</w:t>
        </w:r>
      </w:hyperlink>
      <w:r w:rsidRPr="009D31F1">
        <w:rPr>
          <w:rFonts w:ascii="Arial" w:hAnsi="Arial" w:cs="Arial"/>
          <w:szCs w:val="24"/>
        </w:rPr>
        <w:t xml:space="preserve"> - </w:t>
      </w:r>
      <w:hyperlink r:id="rId22" w:anchor="Par100" w:tooltip="2.6. При списании имущества, утраченного вследствие хищения, пожара, стихийного бедствия, в администрацию представляются:" w:history="1">
        <w:r w:rsidRPr="009D31F1">
          <w:rPr>
            <w:rStyle w:val="a3"/>
            <w:rFonts w:ascii="Arial" w:hAnsi="Arial" w:cs="Arial"/>
            <w:color w:val="auto"/>
            <w:szCs w:val="24"/>
            <w:u w:val="none"/>
          </w:rPr>
          <w:t>2.6</w:t>
        </w:r>
      </w:hyperlink>
      <w:r w:rsidRPr="009D31F1">
        <w:rPr>
          <w:rFonts w:ascii="Arial" w:hAnsi="Arial" w:cs="Arial"/>
          <w:szCs w:val="24"/>
        </w:rPr>
        <w:t xml:space="preserve"> настоящего Положения, представлены не все документы, указанные в </w:t>
      </w:r>
      <w:hyperlink r:id="rId23" w:anchor="Par88" w:tooltip="2.4. Для получения разрешения на списание имущества, закрепленного за предприятиями на праве хозяйственного ведения или за учреждениями на праве оперативного управления, в администрацию направляются следующие документы:" w:history="1">
        <w:r w:rsidRPr="009D31F1">
          <w:rPr>
            <w:rStyle w:val="a3"/>
            <w:rFonts w:ascii="Arial" w:hAnsi="Arial" w:cs="Arial"/>
            <w:color w:val="auto"/>
            <w:szCs w:val="24"/>
            <w:u w:val="none"/>
          </w:rPr>
          <w:t>пунктах 2.4</w:t>
        </w:r>
      </w:hyperlink>
      <w:r w:rsidRPr="009D31F1">
        <w:rPr>
          <w:rFonts w:ascii="Arial" w:hAnsi="Arial" w:cs="Arial"/>
          <w:szCs w:val="24"/>
        </w:rPr>
        <w:t xml:space="preserve"> - </w:t>
      </w:r>
      <w:hyperlink r:id="rId24" w:anchor="Par100" w:tooltip="2.6. При списании имущества, утраченного вследствие хищения, пожара, стихийного бедствия, в администрацию представляются:" w:history="1">
        <w:r w:rsidRPr="009D31F1">
          <w:rPr>
            <w:rStyle w:val="a3"/>
            <w:rFonts w:ascii="Arial" w:hAnsi="Arial" w:cs="Arial"/>
            <w:color w:val="auto"/>
            <w:szCs w:val="24"/>
            <w:u w:val="none"/>
          </w:rPr>
          <w:t>2.6</w:t>
        </w:r>
      </w:hyperlink>
      <w:r w:rsidRPr="009D31F1">
        <w:rPr>
          <w:rFonts w:ascii="Arial" w:hAnsi="Arial" w:cs="Arial"/>
          <w:szCs w:val="24"/>
        </w:rPr>
        <w:t xml:space="preserve"> настоящего Положения, с указанием устранить замечания в представленных документах (с перечислением всех замечаний по документам) и перечня документов, которые необходимо представить.</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Замечания, указанные администрацией, должны быть устранены в срок не более 10 (десяти) рабочих дней с момента получения данных замечаний.</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После устранения замечаний документы о списании имущества подлежат повторному рассмотрению в порядке, установленном настоящим Положением.</w:t>
      </w:r>
    </w:p>
    <w:p w:rsidR="00E304C4" w:rsidRPr="009D31F1" w:rsidRDefault="00E304C4" w:rsidP="0061204E">
      <w:pPr>
        <w:pStyle w:val="ConsPlusNormal"/>
        <w:jc w:val="both"/>
        <w:rPr>
          <w:rFonts w:ascii="Arial" w:hAnsi="Arial" w:cs="Arial"/>
          <w:szCs w:val="24"/>
        </w:rPr>
      </w:pPr>
    </w:p>
    <w:p w:rsidR="00E304C4" w:rsidRPr="009D31F1" w:rsidRDefault="00E304C4" w:rsidP="0061204E">
      <w:pPr>
        <w:pStyle w:val="ConsPlusNormal"/>
        <w:jc w:val="center"/>
        <w:outlineLvl w:val="1"/>
        <w:rPr>
          <w:rFonts w:ascii="Arial" w:hAnsi="Arial" w:cs="Arial"/>
          <w:szCs w:val="24"/>
        </w:rPr>
      </w:pPr>
      <w:r w:rsidRPr="009D31F1">
        <w:rPr>
          <w:rFonts w:ascii="Arial" w:hAnsi="Arial" w:cs="Arial"/>
          <w:szCs w:val="24"/>
        </w:rPr>
        <w:t>3. ОСОБЕННОСТИ СПИСАНИЯ ИМУЩЕСТВА, СОСТАВЛЯЮЩЕГО КАЗНУ</w:t>
      </w:r>
    </w:p>
    <w:p w:rsidR="00E304C4" w:rsidRPr="009D31F1" w:rsidRDefault="00E042F3" w:rsidP="0061204E">
      <w:pPr>
        <w:pStyle w:val="ConsPlusNormal"/>
        <w:jc w:val="center"/>
        <w:rPr>
          <w:rFonts w:ascii="Arial" w:hAnsi="Arial" w:cs="Arial"/>
          <w:szCs w:val="24"/>
        </w:rPr>
      </w:pPr>
      <w:r>
        <w:rPr>
          <w:rFonts w:ascii="Arial" w:hAnsi="Arial" w:cs="Arial"/>
          <w:szCs w:val="24"/>
        </w:rPr>
        <w:t>МУНИЦИПАЛЬНОГО ОБРАЗОВАНИЯ</w:t>
      </w:r>
      <w:r w:rsidR="00E304C4" w:rsidRPr="009D31F1">
        <w:rPr>
          <w:rFonts w:ascii="Arial" w:hAnsi="Arial" w:cs="Arial"/>
          <w:szCs w:val="24"/>
        </w:rPr>
        <w:t xml:space="preserve"> «АНГАРСКИЙ»</w:t>
      </w:r>
    </w:p>
    <w:p w:rsidR="00E304C4" w:rsidRPr="009D31F1" w:rsidRDefault="00E304C4" w:rsidP="0061204E">
      <w:pPr>
        <w:pStyle w:val="ConsPlusNormal"/>
        <w:jc w:val="both"/>
        <w:rPr>
          <w:rFonts w:ascii="Arial" w:hAnsi="Arial" w:cs="Arial"/>
          <w:szCs w:val="24"/>
        </w:rPr>
      </w:pP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3.1. Арендатор, хранитель, ссудополучатель муниципального и</w:t>
      </w:r>
      <w:r w:rsidR="00E042F3">
        <w:rPr>
          <w:rFonts w:ascii="Arial" w:hAnsi="Arial" w:cs="Arial"/>
          <w:szCs w:val="24"/>
        </w:rPr>
        <w:t>мущества, составляющего казну муниципального образования</w:t>
      </w:r>
      <w:r w:rsidRPr="009D31F1">
        <w:rPr>
          <w:rFonts w:ascii="Arial" w:hAnsi="Arial" w:cs="Arial"/>
          <w:szCs w:val="24"/>
        </w:rPr>
        <w:t xml:space="preserve"> «Ангарский», (далее - Пользователь), в соответствии с условиями заключенного договора письменно уведомляет администрацию о непригодности имущества для дальнейшего использования, указывает причины и представляет:</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перечень имущества, непригодного для дальнейшего использования;</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документы, подтверждающие непригодность имущества для дальнейшего использования (в том числе документы о факте пожара и его последствиях, постановление о возбуждении уголовного дела или об отказе в возбуждении уголовного дела).</w:t>
      </w:r>
    </w:p>
    <w:p w:rsidR="00E304C4" w:rsidRPr="00DC6009" w:rsidRDefault="00E304C4" w:rsidP="0061204E">
      <w:pPr>
        <w:pStyle w:val="ConsPlusNormal"/>
        <w:ind w:firstLine="540"/>
        <w:jc w:val="both"/>
        <w:rPr>
          <w:rFonts w:ascii="Arial" w:hAnsi="Arial" w:cs="Arial"/>
          <w:color w:val="000000" w:themeColor="text1"/>
          <w:szCs w:val="24"/>
        </w:rPr>
      </w:pPr>
      <w:r w:rsidRPr="009D31F1">
        <w:rPr>
          <w:rFonts w:ascii="Arial" w:hAnsi="Arial" w:cs="Arial"/>
          <w:szCs w:val="24"/>
        </w:rPr>
        <w:t>В случае отсутствия пользователя муниципального и</w:t>
      </w:r>
      <w:r w:rsidR="00A2106E">
        <w:rPr>
          <w:rFonts w:ascii="Arial" w:hAnsi="Arial" w:cs="Arial"/>
          <w:szCs w:val="24"/>
        </w:rPr>
        <w:t>мущества, составляющего казну муниципального образования</w:t>
      </w:r>
      <w:r w:rsidRPr="009D31F1">
        <w:rPr>
          <w:rFonts w:ascii="Arial" w:hAnsi="Arial" w:cs="Arial"/>
          <w:szCs w:val="24"/>
        </w:rPr>
        <w:t xml:space="preserve"> «Ангарский», указанные в настоящем пункте документы оформляет финансовый отдел</w:t>
      </w:r>
      <w:r w:rsidR="009C31CF">
        <w:rPr>
          <w:rFonts w:ascii="Arial" w:hAnsi="Arial" w:cs="Arial"/>
          <w:szCs w:val="24"/>
        </w:rPr>
        <w:t xml:space="preserve"> </w:t>
      </w:r>
      <w:r w:rsidR="009C31CF" w:rsidRPr="00DC6009">
        <w:rPr>
          <w:rFonts w:ascii="Arial" w:hAnsi="Arial" w:cs="Arial"/>
          <w:color w:val="000000" w:themeColor="text1"/>
          <w:szCs w:val="24"/>
        </w:rPr>
        <w:t>администрации муниципального образования «Ангарский»</w:t>
      </w:r>
      <w:r w:rsidRPr="00DC6009">
        <w:rPr>
          <w:rFonts w:ascii="Arial" w:hAnsi="Arial" w:cs="Arial"/>
          <w:color w:val="000000" w:themeColor="text1"/>
          <w:szCs w:val="24"/>
        </w:rPr>
        <w:t>.</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3.2. Заключение о непригодности движимого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организации либо комиссия по поступлению и выбытию активов.</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3.3. Списание движимого и</w:t>
      </w:r>
      <w:r w:rsidR="00A2106E">
        <w:rPr>
          <w:rFonts w:ascii="Arial" w:hAnsi="Arial" w:cs="Arial"/>
          <w:szCs w:val="24"/>
        </w:rPr>
        <w:t>мущества, составляющего казну муниципального образования</w:t>
      </w:r>
      <w:r w:rsidRPr="009D31F1">
        <w:rPr>
          <w:rFonts w:ascii="Arial" w:hAnsi="Arial" w:cs="Arial"/>
          <w:szCs w:val="24"/>
        </w:rPr>
        <w:t xml:space="preserve"> «Ангарский», осуществляется постановлением администрации на основании надлежаще оформленных актов на списание имущества.</w:t>
      </w:r>
    </w:p>
    <w:p w:rsidR="00E304C4" w:rsidRPr="009D31F1" w:rsidRDefault="00E304C4" w:rsidP="0061204E">
      <w:pPr>
        <w:pStyle w:val="ConsPlusNormal"/>
        <w:jc w:val="both"/>
        <w:rPr>
          <w:rFonts w:ascii="Arial" w:hAnsi="Arial" w:cs="Arial"/>
          <w:szCs w:val="24"/>
        </w:rPr>
      </w:pPr>
    </w:p>
    <w:p w:rsidR="00E304C4" w:rsidRPr="009D31F1" w:rsidRDefault="00E304C4" w:rsidP="0061204E">
      <w:pPr>
        <w:pStyle w:val="ConsPlusNormal"/>
        <w:jc w:val="center"/>
        <w:outlineLvl w:val="1"/>
        <w:rPr>
          <w:rFonts w:ascii="Arial" w:hAnsi="Arial" w:cs="Arial"/>
          <w:szCs w:val="24"/>
        </w:rPr>
      </w:pPr>
      <w:r w:rsidRPr="009D31F1">
        <w:rPr>
          <w:rFonts w:ascii="Arial" w:hAnsi="Arial" w:cs="Arial"/>
          <w:szCs w:val="24"/>
        </w:rPr>
        <w:t>4. ЗАКЛЮЧИТЕЛЬНЫЕ ПОЛОЖЕНИЯ</w:t>
      </w:r>
    </w:p>
    <w:p w:rsidR="00E304C4" w:rsidRPr="009D31F1" w:rsidRDefault="00E304C4" w:rsidP="0061204E">
      <w:pPr>
        <w:pStyle w:val="ConsPlusNormal"/>
        <w:jc w:val="both"/>
        <w:rPr>
          <w:rFonts w:ascii="Arial" w:hAnsi="Arial" w:cs="Arial"/>
          <w:szCs w:val="24"/>
        </w:rPr>
      </w:pP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4.1. Списанное имущество, которое было закреплено на праве хозяйственного ведения или оперативного управления, подлежит сносу, физическому уничтожению (утилизации) предприятием либо учреждением.</w:t>
      </w:r>
    </w:p>
    <w:p w:rsidR="00E304C4" w:rsidRPr="009D31F1" w:rsidRDefault="00E304C4" w:rsidP="0061204E">
      <w:pPr>
        <w:pStyle w:val="ConsPlusNormal"/>
        <w:ind w:firstLine="540"/>
        <w:jc w:val="both"/>
        <w:rPr>
          <w:rFonts w:ascii="Arial" w:hAnsi="Arial" w:cs="Arial"/>
          <w:szCs w:val="24"/>
        </w:rPr>
      </w:pPr>
      <w:r w:rsidRPr="009D31F1">
        <w:rPr>
          <w:rFonts w:ascii="Arial" w:hAnsi="Arial" w:cs="Arial"/>
          <w:szCs w:val="24"/>
        </w:rPr>
        <w:t xml:space="preserve">Утилизация имущества или его деталей после демонтажа осуществляется организациями, имеющими лицензию на данный вид деятельности либо </w:t>
      </w:r>
      <w:r w:rsidRPr="009D31F1">
        <w:rPr>
          <w:rFonts w:ascii="Arial" w:hAnsi="Arial" w:cs="Arial"/>
          <w:szCs w:val="24"/>
        </w:rPr>
        <w:lastRenderedPageBreak/>
        <w:t>имеющими право оказывать такие услуги в соответствии с законодательством Российской Федерации, регулирующим их деятельность.</w:t>
      </w:r>
    </w:p>
    <w:p w:rsidR="00E304C4" w:rsidRPr="00DC6009" w:rsidRDefault="00E304C4" w:rsidP="0061204E">
      <w:pPr>
        <w:pStyle w:val="ConsPlusNormal"/>
        <w:ind w:firstLine="540"/>
        <w:jc w:val="both"/>
        <w:rPr>
          <w:rFonts w:ascii="Arial" w:hAnsi="Arial" w:cs="Arial"/>
          <w:color w:val="000000" w:themeColor="text1"/>
          <w:szCs w:val="24"/>
        </w:rPr>
      </w:pPr>
      <w:r w:rsidRPr="009D31F1">
        <w:rPr>
          <w:rFonts w:ascii="Arial" w:hAnsi="Arial" w:cs="Arial"/>
          <w:szCs w:val="24"/>
        </w:rPr>
        <w:t xml:space="preserve">4.2. Руководитель предприятия, учреждения после получения постановления администрации о списании имущества </w:t>
      </w:r>
      <w:r w:rsidR="00FB77F5" w:rsidRPr="00DC6009">
        <w:rPr>
          <w:rFonts w:ascii="Arial" w:hAnsi="Arial" w:cs="Arial"/>
          <w:color w:val="000000" w:themeColor="text1"/>
          <w:szCs w:val="24"/>
        </w:rPr>
        <w:t xml:space="preserve">в течение 30 календарных дней </w:t>
      </w:r>
      <w:r w:rsidRPr="00DC6009">
        <w:rPr>
          <w:rFonts w:ascii="Arial" w:hAnsi="Arial" w:cs="Arial"/>
          <w:color w:val="000000" w:themeColor="text1"/>
          <w:szCs w:val="24"/>
        </w:rPr>
        <w:t>обеспечивает:</w:t>
      </w:r>
    </w:p>
    <w:p w:rsidR="00E304C4" w:rsidRPr="00DC6009" w:rsidRDefault="00E304C4" w:rsidP="0061204E">
      <w:pPr>
        <w:pStyle w:val="ConsPlusNormal"/>
        <w:ind w:firstLine="540"/>
        <w:jc w:val="both"/>
        <w:rPr>
          <w:rFonts w:ascii="Arial" w:hAnsi="Arial" w:cs="Arial"/>
          <w:color w:val="000000" w:themeColor="text1"/>
          <w:szCs w:val="24"/>
        </w:rPr>
      </w:pPr>
      <w:r w:rsidRPr="00DC6009">
        <w:rPr>
          <w:rFonts w:ascii="Arial" w:hAnsi="Arial" w:cs="Arial"/>
          <w:color w:val="000000" w:themeColor="text1"/>
          <w:szCs w:val="24"/>
        </w:rPr>
        <w:t>- снятие с учета в соответствующих федеральных службах списанного имущества, подлежащего учету и регистрации;</w:t>
      </w:r>
    </w:p>
    <w:p w:rsidR="00E304C4" w:rsidRPr="00DC6009" w:rsidRDefault="00E304C4" w:rsidP="0061204E">
      <w:pPr>
        <w:pStyle w:val="ConsPlusNormal"/>
        <w:ind w:firstLine="540"/>
        <w:jc w:val="both"/>
        <w:rPr>
          <w:rFonts w:ascii="Arial" w:hAnsi="Arial" w:cs="Arial"/>
          <w:color w:val="000000" w:themeColor="text1"/>
          <w:szCs w:val="24"/>
        </w:rPr>
      </w:pPr>
      <w:r w:rsidRPr="00DC6009">
        <w:rPr>
          <w:rFonts w:ascii="Arial" w:hAnsi="Arial" w:cs="Arial"/>
          <w:color w:val="000000" w:themeColor="text1"/>
          <w:szCs w:val="24"/>
        </w:rPr>
        <w:t>- демонтаж и ликвидацию списанного имущества;</w:t>
      </w:r>
    </w:p>
    <w:p w:rsidR="00E304C4" w:rsidRPr="00DC6009" w:rsidRDefault="00E304C4" w:rsidP="0061204E">
      <w:pPr>
        <w:pStyle w:val="ConsPlusNormal"/>
        <w:ind w:firstLine="540"/>
        <w:jc w:val="both"/>
        <w:rPr>
          <w:rFonts w:ascii="Arial" w:hAnsi="Arial" w:cs="Arial"/>
          <w:color w:val="000000" w:themeColor="text1"/>
          <w:szCs w:val="24"/>
        </w:rPr>
      </w:pPr>
      <w:r w:rsidRPr="00DC6009">
        <w:rPr>
          <w:rFonts w:ascii="Arial" w:hAnsi="Arial" w:cs="Arial"/>
          <w:color w:val="000000" w:themeColor="text1"/>
          <w:szCs w:val="24"/>
        </w:rPr>
        <w:t>- письменное уведомление администрации об уничтожении (утилизации) списанного имущества (в том числе особо ценного движимого имущества) в месячный срок после его уничтожения (утилизации).</w:t>
      </w:r>
    </w:p>
    <w:p w:rsidR="00E304C4" w:rsidRPr="00DC6009" w:rsidRDefault="00E304C4" w:rsidP="0061204E">
      <w:pPr>
        <w:pStyle w:val="ConsPlusNormal"/>
        <w:ind w:firstLine="540"/>
        <w:jc w:val="both"/>
        <w:rPr>
          <w:rFonts w:ascii="Arial" w:hAnsi="Arial" w:cs="Arial"/>
          <w:color w:val="000000" w:themeColor="text1"/>
          <w:szCs w:val="24"/>
        </w:rPr>
      </w:pPr>
      <w:r w:rsidRPr="00DC6009">
        <w:rPr>
          <w:rFonts w:ascii="Arial" w:hAnsi="Arial" w:cs="Arial"/>
          <w:color w:val="000000" w:themeColor="text1"/>
          <w:szCs w:val="24"/>
        </w:rPr>
        <w:t>4.3. Снятие с учета в соответствующ</w:t>
      </w:r>
      <w:bookmarkStart w:id="6" w:name="_GoBack"/>
      <w:bookmarkEnd w:id="6"/>
      <w:r w:rsidRPr="00DC6009">
        <w:rPr>
          <w:rFonts w:ascii="Arial" w:hAnsi="Arial" w:cs="Arial"/>
          <w:color w:val="000000" w:themeColor="text1"/>
          <w:szCs w:val="24"/>
        </w:rPr>
        <w:t>их федеральных службах имущества, списанного и</w:t>
      </w:r>
      <w:r w:rsidR="00A2106E" w:rsidRPr="00DC6009">
        <w:rPr>
          <w:rFonts w:ascii="Arial" w:hAnsi="Arial" w:cs="Arial"/>
          <w:color w:val="000000" w:themeColor="text1"/>
          <w:szCs w:val="24"/>
        </w:rPr>
        <w:t>з состава муниципальной казны муниципального образования</w:t>
      </w:r>
      <w:r w:rsidRPr="00DC6009">
        <w:rPr>
          <w:rFonts w:ascii="Arial" w:hAnsi="Arial" w:cs="Arial"/>
          <w:color w:val="000000" w:themeColor="text1"/>
          <w:szCs w:val="24"/>
        </w:rPr>
        <w:t xml:space="preserve"> «Ангарский», подлежащего учету и регистрации, обеспечивает финансовый отдел</w:t>
      </w:r>
      <w:r w:rsidR="00D30D93" w:rsidRPr="00DC6009">
        <w:rPr>
          <w:rFonts w:ascii="Arial" w:hAnsi="Arial" w:cs="Arial"/>
          <w:color w:val="000000" w:themeColor="text1"/>
          <w:szCs w:val="24"/>
        </w:rPr>
        <w:t xml:space="preserve"> администрации муниципального образования «Ангарский»</w:t>
      </w:r>
      <w:r w:rsidRPr="00DC6009">
        <w:rPr>
          <w:rFonts w:ascii="Arial" w:hAnsi="Arial" w:cs="Arial"/>
          <w:color w:val="000000" w:themeColor="text1"/>
          <w:szCs w:val="24"/>
        </w:rPr>
        <w:t>.</w:t>
      </w:r>
    </w:p>
    <w:p w:rsidR="002C1667" w:rsidRPr="009D31F1" w:rsidRDefault="002C1667" w:rsidP="0061204E">
      <w:pPr>
        <w:spacing w:after="0" w:line="240" w:lineRule="auto"/>
        <w:rPr>
          <w:rFonts w:ascii="Arial" w:hAnsi="Arial" w:cs="Arial"/>
          <w:sz w:val="24"/>
          <w:szCs w:val="24"/>
        </w:rPr>
      </w:pPr>
    </w:p>
    <w:sectPr w:rsidR="002C1667" w:rsidRPr="009D31F1" w:rsidSect="009D31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787"/>
    <w:multiLevelType w:val="hybridMultilevel"/>
    <w:tmpl w:val="6EBE0450"/>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790"/>
        </w:tabs>
        <w:ind w:left="1790" w:hanging="360"/>
      </w:pPr>
      <w:rPr>
        <w:rFonts w:cs="Times New Roman"/>
      </w:rPr>
    </w:lvl>
    <w:lvl w:ilvl="2" w:tplc="0419001B">
      <w:start w:val="1"/>
      <w:numFmt w:val="decimal"/>
      <w:lvlText w:val="%3."/>
      <w:lvlJc w:val="left"/>
      <w:pPr>
        <w:tabs>
          <w:tab w:val="num" w:pos="2510"/>
        </w:tabs>
        <w:ind w:left="2510" w:hanging="36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decimal"/>
      <w:lvlText w:val="%5."/>
      <w:lvlJc w:val="left"/>
      <w:pPr>
        <w:tabs>
          <w:tab w:val="num" w:pos="3950"/>
        </w:tabs>
        <w:ind w:left="3950" w:hanging="360"/>
      </w:pPr>
      <w:rPr>
        <w:rFonts w:cs="Times New Roman"/>
      </w:rPr>
    </w:lvl>
    <w:lvl w:ilvl="5" w:tplc="0419001B">
      <w:start w:val="1"/>
      <w:numFmt w:val="decimal"/>
      <w:lvlText w:val="%6."/>
      <w:lvlJc w:val="left"/>
      <w:pPr>
        <w:tabs>
          <w:tab w:val="num" w:pos="4670"/>
        </w:tabs>
        <w:ind w:left="4670" w:hanging="36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decimal"/>
      <w:lvlText w:val="%8."/>
      <w:lvlJc w:val="left"/>
      <w:pPr>
        <w:tabs>
          <w:tab w:val="num" w:pos="6110"/>
        </w:tabs>
        <w:ind w:left="6110" w:hanging="360"/>
      </w:pPr>
      <w:rPr>
        <w:rFonts w:cs="Times New Roman"/>
      </w:rPr>
    </w:lvl>
    <w:lvl w:ilvl="8" w:tplc="0419001B">
      <w:start w:val="1"/>
      <w:numFmt w:val="decimal"/>
      <w:lvlText w:val="%9."/>
      <w:lvlJc w:val="left"/>
      <w:pPr>
        <w:tabs>
          <w:tab w:val="num" w:pos="6830"/>
        </w:tabs>
        <w:ind w:left="6830" w:hanging="360"/>
      </w:pPr>
      <w:rPr>
        <w:rFonts w:cs="Times New Roman"/>
      </w:rPr>
    </w:lvl>
  </w:abstractNum>
  <w:abstractNum w:abstractNumId="1">
    <w:nsid w:val="4BC75823"/>
    <w:multiLevelType w:val="hybridMultilevel"/>
    <w:tmpl w:val="77EAD13E"/>
    <w:lvl w:ilvl="0" w:tplc="424CDC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AD091F"/>
    <w:multiLevelType w:val="hybridMultilevel"/>
    <w:tmpl w:val="CF92B1E4"/>
    <w:lvl w:ilvl="0" w:tplc="02443DB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2897B83"/>
    <w:multiLevelType w:val="hybridMultilevel"/>
    <w:tmpl w:val="884AE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7E"/>
    <w:rsid w:val="00106D54"/>
    <w:rsid w:val="002C1667"/>
    <w:rsid w:val="00307BCD"/>
    <w:rsid w:val="0056297E"/>
    <w:rsid w:val="0061204E"/>
    <w:rsid w:val="00613EB6"/>
    <w:rsid w:val="007B34F1"/>
    <w:rsid w:val="00812DF3"/>
    <w:rsid w:val="009C31CF"/>
    <w:rsid w:val="009D31F1"/>
    <w:rsid w:val="00A2106E"/>
    <w:rsid w:val="00C86F83"/>
    <w:rsid w:val="00CF7B58"/>
    <w:rsid w:val="00D30D93"/>
    <w:rsid w:val="00DC6009"/>
    <w:rsid w:val="00E042F3"/>
    <w:rsid w:val="00E304C4"/>
    <w:rsid w:val="00FB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4E"/>
  </w:style>
  <w:style w:type="paragraph" w:styleId="2">
    <w:name w:val="heading 2"/>
    <w:basedOn w:val="a"/>
    <w:next w:val="a"/>
    <w:link w:val="20"/>
    <w:uiPriority w:val="9"/>
    <w:semiHidden/>
    <w:unhideWhenUsed/>
    <w:qFormat/>
    <w:rsid w:val="00C86F83"/>
    <w:pPr>
      <w:keepNext/>
      <w:spacing w:before="240" w:after="60" w:line="240" w:lineRule="auto"/>
      <w:outlineLvl w:val="1"/>
    </w:pPr>
    <w:rPr>
      <w:rFonts w:asciiTheme="majorHAnsi" w:eastAsiaTheme="majorEastAsia" w:hAnsiTheme="majorHAnsi"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304C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E304C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E304C4"/>
    <w:rPr>
      <w:color w:val="0000FF"/>
      <w:u w:val="single"/>
    </w:rPr>
  </w:style>
  <w:style w:type="character" w:customStyle="1" w:styleId="20">
    <w:name w:val="Заголовок 2 Знак"/>
    <w:basedOn w:val="a0"/>
    <w:link w:val="2"/>
    <w:uiPriority w:val="9"/>
    <w:semiHidden/>
    <w:rsid w:val="00C86F83"/>
    <w:rPr>
      <w:rFonts w:asciiTheme="majorHAnsi" w:eastAsiaTheme="majorEastAsia" w:hAnsiTheme="majorHAnsi" w:cs="Times New Roman"/>
      <w:b/>
      <w:bCs/>
      <w:i/>
      <w:iCs/>
      <w:sz w:val="28"/>
      <w:szCs w:val="28"/>
      <w:lang w:eastAsia="ru-RU"/>
    </w:rPr>
  </w:style>
  <w:style w:type="paragraph" w:styleId="a4">
    <w:name w:val="Body Text Indent"/>
    <w:basedOn w:val="a"/>
    <w:link w:val="1"/>
    <w:uiPriority w:val="99"/>
    <w:rsid w:val="009D31F1"/>
    <w:pPr>
      <w:widowControl w:val="0"/>
      <w:autoSpaceDE w:val="0"/>
      <w:autoSpaceDN w:val="0"/>
      <w:adjustRightInd w:val="0"/>
      <w:spacing w:before="240" w:after="0" w:line="240" w:lineRule="atLeast"/>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uiPriority w:val="99"/>
    <w:semiHidden/>
    <w:rsid w:val="009D31F1"/>
  </w:style>
  <w:style w:type="character" w:customStyle="1" w:styleId="1">
    <w:name w:val="Основной текст с отступом Знак1"/>
    <w:basedOn w:val="a0"/>
    <w:link w:val="a4"/>
    <w:uiPriority w:val="99"/>
    <w:locked/>
    <w:rsid w:val="009D31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4E"/>
  </w:style>
  <w:style w:type="paragraph" w:styleId="2">
    <w:name w:val="heading 2"/>
    <w:basedOn w:val="a"/>
    <w:next w:val="a"/>
    <w:link w:val="20"/>
    <w:uiPriority w:val="9"/>
    <w:semiHidden/>
    <w:unhideWhenUsed/>
    <w:qFormat/>
    <w:rsid w:val="00C86F83"/>
    <w:pPr>
      <w:keepNext/>
      <w:spacing w:before="240" w:after="60" w:line="240" w:lineRule="auto"/>
      <w:outlineLvl w:val="1"/>
    </w:pPr>
    <w:rPr>
      <w:rFonts w:asciiTheme="majorHAnsi" w:eastAsiaTheme="majorEastAsia" w:hAnsiTheme="majorHAnsi"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304C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E304C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E304C4"/>
    <w:rPr>
      <w:color w:val="0000FF"/>
      <w:u w:val="single"/>
    </w:rPr>
  </w:style>
  <w:style w:type="character" w:customStyle="1" w:styleId="20">
    <w:name w:val="Заголовок 2 Знак"/>
    <w:basedOn w:val="a0"/>
    <w:link w:val="2"/>
    <w:uiPriority w:val="9"/>
    <w:semiHidden/>
    <w:rsid w:val="00C86F83"/>
    <w:rPr>
      <w:rFonts w:asciiTheme="majorHAnsi" w:eastAsiaTheme="majorEastAsia" w:hAnsiTheme="majorHAnsi" w:cs="Times New Roman"/>
      <w:b/>
      <w:bCs/>
      <w:i/>
      <w:iCs/>
      <w:sz w:val="28"/>
      <w:szCs w:val="28"/>
      <w:lang w:eastAsia="ru-RU"/>
    </w:rPr>
  </w:style>
  <w:style w:type="paragraph" w:styleId="a4">
    <w:name w:val="Body Text Indent"/>
    <w:basedOn w:val="a"/>
    <w:link w:val="1"/>
    <w:uiPriority w:val="99"/>
    <w:rsid w:val="009D31F1"/>
    <w:pPr>
      <w:widowControl w:val="0"/>
      <w:autoSpaceDE w:val="0"/>
      <w:autoSpaceDN w:val="0"/>
      <w:adjustRightInd w:val="0"/>
      <w:spacing w:before="240" w:after="0" w:line="240" w:lineRule="atLeast"/>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uiPriority w:val="99"/>
    <w:semiHidden/>
    <w:rsid w:val="009D31F1"/>
  </w:style>
  <w:style w:type="character" w:customStyle="1" w:styleId="1">
    <w:name w:val="Основной текст с отступом Знак1"/>
    <w:basedOn w:val="a0"/>
    <w:link w:val="a4"/>
    <w:uiPriority w:val="99"/>
    <w:locked/>
    <w:rsid w:val="009D31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8897">
      <w:bodyDiv w:val="1"/>
      <w:marLeft w:val="0"/>
      <w:marRight w:val="0"/>
      <w:marTop w:val="0"/>
      <w:marBottom w:val="0"/>
      <w:divBdr>
        <w:top w:val="none" w:sz="0" w:space="0" w:color="auto"/>
        <w:left w:val="none" w:sz="0" w:space="0" w:color="auto"/>
        <w:bottom w:val="none" w:sz="0" w:space="0" w:color="auto"/>
        <w:right w:val="none" w:sz="0" w:space="0" w:color="auto"/>
      </w:divBdr>
    </w:div>
    <w:div w:id="1378774204">
      <w:bodyDiv w:val="1"/>
      <w:marLeft w:val="0"/>
      <w:marRight w:val="0"/>
      <w:marTop w:val="0"/>
      <w:marBottom w:val="0"/>
      <w:divBdr>
        <w:top w:val="none" w:sz="0" w:space="0" w:color="auto"/>
        <w:left w:val="none" w:sz="0" w:space="0" w:color="auto"/>
        <w:bottom w:val="none" w:sz="0" w:space="0" w:color="auto"/>
        <w:right w:val="none" w:sz="0" w:space="0" w:color="auto"/>
      </w:divBdr>
    </w:div>
    <w:div w:id="14575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F9A6977C8AAE7372F662B64B8327A862694B8321F31E3067B2162349s3I7D" TargetMode="External"/><Relationship Id="rId13" Type="http://schemas.openxmlformats.org/officeDocument/2006/relationships/hyperlink" Target="consultantplus://offline/ref=BBF9A6977C8AAE7372F67CBB5DEF7DA4626B1D8C25FB12633AEF107416673C7D39s8I6D" TargetMode="External"/><Relationship Id="rId18"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7"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12" Type="http://schemas.openxmlformats.org/officeDocument/2006/relationships/hyperlink" Target="consultantplus://offline/ref=BBF9A6977C8AAE7372F662B64B8327A86261428121FF1E3067B2162349s3I7D" TargetMode="External"/><Relationship Id="rId17"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20"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1" Type="http://schemas.openxmlformats.org/officeDocument/2006/relationships/numbering" Target="numbering.xml"/><Relationship Id="rId6" Type="http://schemas.openxmlformats.org/officeDocument/2006/relationships/hyperlink" Target="consultantplus://offline/ref=BBF9A6977C8AAE7372F662B64B8327A862694B8824F21E3067B2162349s3I7D" TargetMode="External"/><Relationship Id="rId11" Type="http://schemas.openxmlformats.org/officeDocument/2006/relationships/hyperlink" Target="consultantplus://offline/ref=BBF9A6977C8AAE7372F662B64B8327A862694B8321FE1E3067B2162349s3I7D" TargetMode="External"/><Relationship Id="rId24"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5" Type="http://schemas.openxmlformats.org/officeDocument/2006/relationships/webSettings" Target="webSettings.xml"/><Relationship Id="rId15"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23"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10" Type="http://schemas.openxmlformats.org/officeDocument/2006/relationships/hyperlink" Target="consultantplus://offline/ref=BBF9A6977C8AAE7372F662B64B8327A862694B8322FF1E3067B2162349s3I7D" TargetMode="External"/><Relationship Id="rId19"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4" Type="http://schemas.openxmlformats.org/officeDocument/2006/relationships/settings" Target="settings.xml"/><Relationship Id="rId9" Type="http://schemas.openxmlformats.org/officeDocument/2006/relationships/hyperlink" Target="consultantplus://offline/ref=BBF9A6977C8AAE7372F662B64B8327A86160438122F21E3067B2162349s3I7D" TargetMode="External"/><Relationship Id="rId14"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 Id="rId22" Type="http://schemas.openxmlformats.org/officeDocument/2006/relationships/hyperlink" Target="file:///D:\&#1052;&#1086;&#1080;%20&#1076;&#1086;&#1082;&#1091;&#1084;&#1077;&#1085;&#1090;&#1099;\&#1088;&#1077;&#1096;&#1077;&#1085;&#1080;&#1103;\&#1088;&#1077;&#1096;&#1077;&#1085;&#1080;&#1103;%202016\&#1087;&#1088;&#1086;&#1077;&#1082;&#1090;%20&#1054;&#1073;%20&#1091;&#1090;&#1074;&#1077;&#1088;&#1078;&#1076;&#1077;&#1085;&#1080;&#1080;%20&#1087;&#1086;&#1088;&#1103;&#1076;&#1082;&#1072;%20&#1089;&#1087;&#1080;&#1089;&#1072;&#1085;&#1080;&#1103;%20&#1084;&#1091;&#1085;&#1080;&#1094;&#1080;&#1087;&#1072;&#1083;&#1100;&#1085;&#1086;&#1075;&#1086;%20&#1080;&#1084;&#1091;&#1097;&#1077;&#1089;&#1090;&#1074;&#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3472</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2016-07-22T04:27:00Z</dcterms:created>
  <dcterms:modified xsi:type="dcterms:W3CDTF">2018-10-30T06:44:00Z</dcterms:modified>
</cp:coreProperties>
</file>