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CD" w:rsidRDefault="001D17CD" w:rsidP="001D17CD">
      <w:pPr>
        <w:jc w:val="center"/>
        <w:rPr>
          <w:rFonts w:ascii="Times New Roman" w:hAnsi="Times New Roman" w:cs="Times New Roman"/>
          <w:b/>
          <w:sz w:val="28"/>
          <w:szCs w:val="28"/>
        </w:rPr>
      </w:pPr>
      <w:r>
        <w:rPr>
          <w:rFonts w:ascii="Times New Roman" w:hAnsi="Times New Roman" w:cs="Times New Roman"/>
          <w:b/>
          <w:sz w:val="28"/>
          <w:szCs w:val="28"/>
        </w:rPr>
        <w:t>Изменения законодательства об освобождении от уголовной ответственности лиц, участвующих в СВО</w:t>
      </w:r>
    </w:p>
    <w:p w:rsidR="001D17CD" w:rsidRDefault="001D17CD" w:rsidP="001D17CD">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Федеральным законом от 23.03.2024 №64-ФЗ в Уголовный кодекс РФ введена ст.78.1, предусматривающая возможность освобождения от уголовной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rsidR="001D17CD" w:rsidRDefault="001D17CD" w:rsidP="001D17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Согласно данной норме закона лицо, совершившее преступление, за исключением преступления против половой неприкосновенности несовершеннолетних, предусмотренного пунктом "а" части третьей, пунктом "б" части четвертой, частью пятой статьи 131, пунктом "а" части третьей, пунктом "б"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"б" части второй статьи 215.4, статьями 217.1, 220, 221, 226.1, 229.1, 274.1, 275, 275.1, 276 - 280.2, 280.4, 281 - 281.3, 282.1 - 282.3, 283 - 283.2, 284, частью второй статьи 322.1, статьями 355, 359 - 361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 в 2-х случаях:</w:t>
      </w:r>
    </w:p>
    <w:p w:rsidR="001D17CD" w:rsidRDefault="001D17CD" w:rsidP="001D17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1D17CD" w:rsidRDefault="001D17CD" w:rsidP="001D17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со дня увольнения с военной службы по основанию, предусмотренному подпунктом "а", "в" или "о" пункта 1 статьи 51 Федерального закона от 28 марта 1998 года № 53-ФЗ "О воинской обязанности и военной службе" (т.е. по возрасту, состоянию здоровья или в связи с окончанием период мобилизации, отменой военного положения или истечением военного времени).</w:t>
      </w:r>
    </w:p>
    <w:p w:rsidR="001D17CD" w:rsidRDefault="001D17CD" w:rsidP="001D17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 за поведением лиц, указанных в части первой настоящей статьи, осуществляется командованием воинской части (учреждения).</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для указанной категории лиц, в отношении которых судом уже вынесен приговор, положениями ст.80.2 УК РФ предусмотрена возможность освобождение от наказания в связи с прохождением военной </w:t>
      </w:r>
      <w:r>
        <w:rPr>
          <w:rFonts w:ascii="Times New Roman" w:hAnsi="Times New Roman" w:cs="Times New Roman"/>
          <w:sz w:val="28"/>
          <w:szCs w:val="28"/>
        </w:rPr>
        <w:lastRenderedPageBreak/>
        <w:t>службы в период мобилизации, в период военного положения или в военное время. Так, в соответствии с данной нормой закона лицо, отбывающее наказание за совершение преступления, кроме преступлений, исключение в отношении которых предусмотрено частью первой статьи 78.1 УК РФ,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 Лицо, освобожденное от наказания условно в соответствии с частью первой настоящей статьи, освобождается от наказания также в 2-х случаях:</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 дня увольнения с военной службы по основанию, предусмотренному подпунктом "а", "в" или "о" пункта 1 статьи 51 Федерального закона от 28 марта 1998 года № 53-ФЗ "О воинской обязанности и военной службе".</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период прохождения военной службы лицо, освобожденное от наказания условно в соответствии с частью первой настоящей статьи, совершило новое преступление, суд назначает ему наказание по правилам, предусмотренным статьей 70 УК РФ.</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для указанных лиц законом предусмотрен особый порядок погашения судимости. Согласно ч.3.1. ст.86 УК РФ в отношении лица, имеющего судимость, кроме судимости за совершение преступлений, исключение в отношении которых предусмотрено частью первой статьи 78.1 УК РФ,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1D17CD" w:rsidRDefault="001D17CD" w:rsidP="001D1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 дня увольнения с военной службы по основанию, предусмотренному подпунктом "а", "в" или "о" пункта 1 статьи 51 Федерального закона от 28 марта 1998 года N 53-ФЗ "О воинской обязанности и военной службе".</w:t>
      </w:r>
    </w:p>
    <w:p w:rsidR="001D17CD" w:rsidRDefault="001D17CD" w:rsidP="001D17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324E5" w:rsidRDefault="000324E5">
      <w:bookmarkStart w:id="0" w:name="_GoBack"/>
      <w:bookmarkEnd w:id="0"/>
    </w:p>
    <w:sectPr w:rsidR="00032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B6"/>
    <w:rsid w:val="000324E5"/>
    <w:rsid w:val="001D17CD"/>
    <w:rsid w:val="0040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CD"/>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CD"/>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2024-10-08T04:02:00Z</dcterms:created>
  <dcterms:modified xsi:type="dcterms:W3CDTF">2024-10-08T04:02:00Z</dcterms:modified>
</cp:coreProperties>
</file>