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ind w:left="6236" w:right="0" w:hanging="0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Приложение </w:t>
      </w:r>
    </w:p>
    <w:p>
      <w:pPr>
        <w:pStyle w:val="Normal"/>
        <w:widowControl w:val="false"/>
        <w:suppressAutoHyphens w:val="true"/>
        <w:bidi w:val="0"/>
        <w:ind w:left="6236" w:right="0" w:hanging="0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к письму Главного управления </w:t>
      </w:r>
    </w:p>
    <w:p>
      <w:pPr>
        <w:pStyle w:val="Normal"/>
        <w:widowControl w:val="false"/>
        <w:suppressAutoHyphens w:val="true"/>
        <w:bidi w:val="0"/>
        <w:ind w:left="6236" w:right="0" w:hanging="0"/>
        <w:jc w:val="lef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МЧС России по Иркутской области </w:t>
      </w:r>
    </w:p>
    <w:p>
      <w:pPr>
        <w:pStyle w:val="Normal"/>
        <w:widowControl w:val="false"/>
        <w:tabs>
          <w:tab w:val="clear" w:pos="708"/>
          <w:tab w:val="left" w:pos="7145" w:leader="none"/>
        </w:tabs>
        <w:suppressAutoHyphens w:val="true"/>
        <w:bidi w:val="0"/>
        <w:spacing w:lineRule="auto" w:line="240" w:before="0" w:after="0"/>
        <w:ind w:left="6236" w:right="0" w:hanging="0"/>
        <w:jc w:val="left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  <w:t xml:space="preserve">от </w:t>
      </w: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_________</w:t>
      </w: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  <w:t xml:space="preserve"> № </w:t>
      </w:r>
      <w:r>
        <w:rPr>
          <w:rFonts w:eastAsia="Times New Roman" w:cs="Times New Roman"/>
          <w:i w:val="false"/>
          <w:iCs w:val="false"/>
          <w:color w:val="auto"/>
          <w:kern w:val="0"/>
          <w:sz w:val="24"/>
          <w:szCs w:val="24"/>
          <w:u w:val="none"/>
          <w:lang w:val="ru-RU" w:eastAsia="ru-RU" w:bidi="ar-SA"/>
        </w:rPr>
        <w:t>___________</w:t>
      </w:r>
    </w:p>
    <w:p>
      <w:pPr>
        <w:pStyle w:val="Style33"/>
        <w:tabs>
          <w:tab w:val="clear" w:pos="708"/>
          <w:tab w:val="left" w:pos="1276" w:leader="none"/>
        </w:tabs>
        <w:spacing w:lineRule="auto" w:line="264" w:before="0" w:after="0"/>
        <w:ind w:left="0" w:right="0" w:firstLine="709"/>
        <w:contextualSpacing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color w:val="000000"/>
          <w:kern w:val="0"/>
          <w:sz w:val="18"/>
          <w:szCs w:val="18"/>
          <w:lang w:val="ru-RU" w:eastAsia="ru-RU" w:bidi="ar-SA"/>
        </w:rPr>
      </w:pPr>
      <w:r>
        <w:rPr/>
      </w:r>
    </w:p>
    <w:p>
      <w:pPr>
        <w:pStyle w:val="Style33"/>
        <w:tabs>
          <w:tab w:val="clear" w:pos="708"/>
          <w:tab w:val="left" w:pos="1276" w:leader="none"/>
        </w:tabs>
        <w:spacing w:lineRule="auto" w:line="264" w:before="0" w:after="0"/>
        <w:ind w:left="0" w:right="0" w:firstLine="709"/>
        <w:contextualSpacing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color w:val="000000"/>
          <w:kern w:val="0"/>
          <w:sz w:val="18"/>
          <w:szCs w:val="18"/>
          <w:lang w:val="ru-RU" w:eastAsia="ru-RU" w:bidi="ar-SA"/>
        </w:rPr>
      </w:pPr>
      <w:r>
        <w:rPr/>
      </w:r>
    </w:p>
    <w:p>
      <w:pPr>
        <w:pStyle w:val="Style33"/>
        <w:widowControl/>
        <w:tabs>
          <w:tab w:val="clear" w:pos="708"/>
          <w:tab w:val="left" w:pos="1276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Листы самообследования </w:t>
      </w:r>
    </w:p>
    <w:p>
      <w:pPr>
        <w:pStyle w:val="Style33"/>
        <w:widowControl/>
        <w:tabs>
          <w:tab w:val="clear" w:pos="708"/>
          <w:tab w:val="left" w:pos="1276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жилых помещений на выявление факторов, способствующих </w:t>
      </w:r>
    </w:p>
    <w:p>
      <w:pPr>
        <w:pStyle w:val="Style33"/>
        <w:widowControl/>
        <w:tabs>
          <w:tab w:val="clear" w:pos="708"/>
          <w:tab w:val="left" w:pos="1276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возможности возникновения и распространения пожара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Листы самообследования содержат список контрольных вопросов, помогающих собственникам жилья, ответственным квартиросъемщикам или арендаторам самостоятельно провести проверку жилого помещения на соответствие требованиям пожарной безопасности, а также содержат рекомендации по порядку осуществления действий в случае обнаружения факторов, способствующих возможности возникновения и распространения пожара.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Листы самообследования разработаны с учетом того, что к разным категориям объектов применяются разные требования по пожарной безопасности. 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использовании листа самообследования жилых помещений на выявление факторов, способствующих возможности возникновения и распространения пожара, в одноквартирном жилом доме, основной акцент направлен на: 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обнаружение неисправности электрической проводки и электроприборов;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обнаружение неисправности газового оборудованию;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обнаружение нарушения использования газового оборудования, в том числе газовых баллонов;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обнаружение неисправности печей и печного отопления;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нарушение правил содержания и эксплуатации территории.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Поскольку многоквартирный жилой дом существенно отличается от одноквартирного как с технической точки зрения, так и с точки зрения распределения ответственности между собственниками (арендаторами) и обслуживающей организацией лист самообследования жилых помещений на выявление факторов, способствующих возможности возникновения и распространения пожара, в многоквартирном жилом доме этажностью до 9 этажей включительно, содержит следующие разделы: 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обнаруженные неисправности по электрической проводке и электроприборам;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обнаружение неисправности и нарушение правил эксплуатации газового оборудования;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нарушение требований пожарной безопасности к путям эвакуации.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Многоквартирный жилой дом высотой свыше 28 метров (что обычно составляет 10 этажей и больше), как правило, не оборудуется газоснабжением и содержит СПС. Таким образом, лист самообследования жилых помещений на выявление факторов, способствующих возможности возникновения и распространения пожара, в многоквартирном жилом доме этажностью свыше 10 этажей, содержит следующие разделы:</w:t>
      </w:r>
    </w:p>
    <w:p>
      <w:p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обнаруженные неисправности электрической проводки и электроприборов;</w:t>
      </w:r>
    </w:p>
    <w:p>
      <w:pPr>
        <w:sectPr>
          <w:type w:val="nextPage"/>
          <w:pgSz w:w="11906" w:h="16838"/>
          <w:pgMar w:left="1134" w:right="567" w:header="0" w:top="850" w:footer="0" w:bottom="1134" w:gutter="0"/>
          <w:pgNumType w:fmt="decimal"/>
          <w:formProt w:val="false"/>
          <w:textDirection w:val="lrTb"/>
          <w:docGrid w:type="default" w:linePitch="381" w:charSpace="0"/>
        </w:sectPr>
        <w:pStyle w:val="Normal"/>
        <w:autoSpaceDE w:val="false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обнаружение неисправности на путях эвакуации и СПС.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Лист самообследования жилых помещений на выявление факторов, способствующих возможности возникновения и распространения пожара, в одноквартирном жилом доме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5012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4394"/>
        <w:gridCol w:w="4131"/>
      </w:tblGrid>
      <w:tr>
        <w:trPr>
          <w:tblHeader w:val="true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фактора,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способствующего возможности возникновения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распространения пожара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Действия при обнаружении фактора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Нормативная ссылка</w:t>
            </w:r>
          </w:p>
        </w:tc>
      </w:tr>
      <w:tr>
        <w:trPr/>
        <w:tc>
          <w:tcPr>
            <w:tcW w:w="15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Неисправности электрической проводки и электроприборов</w:t>
            </w:r>
          </w:p>
        </w:tc>
      </w:tr>
      <w:tr>
        <w:trPr>
          <w:trHeight w:val="406" w:hRule="atLeast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Эксплуатируется проводка с видимыми повреждениями изоляции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Заменить поврежденные провода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 в Российской Федерации, утвержденных постановлением Правительства Российской Федерации от 16.09.2020 № 1479 (далее – Правила противопожарного режима)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Эксплуатируются электроприборы с поврежденными проводами (в т.ч. «скрутки», соединение различных проводов медных с алюминиевыми, и с различным сечением, открытыми распределительными коробками)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Обесточить помещение, вызвать квалифицированного специалиста. Заменить провода.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Эксплуатируются электроприборы, которые: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 сильно нагреваются во время работы (за исключением нагревательных электроприборов, чайников, кипятильников и т.п.).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 искрят.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 имеют видимые повреждения, либо ощущается посторонний запах, наблюдается эффект нагрева металла, сопровождающийся изменением цвета проводов и клеммных соединений в местах контактов электроповодников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электроприборов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Розетки ненадежно закреплены, имеют следы теплового воздействия (оплавления), горячие на ощупь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Обесточить помещение, вызвать квалифицированного специалиста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в электроприборах штепсельных вилок с несоответствующим диаметром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электроприборов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помещении производится сушка белья или одежды на электрообогревателях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Исключить использование электрообогревателей для сушки белья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Отопительные приборы расположены в непосредственной близости к другим электроприборам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Расставить электроприборы и отопительные приборы так, чтобы минимизировать их воздействие друг на друга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Электрические утюги, электрические плитки, электрические чайники и другие электронагревательные приборы используются с неисправностями или отсутствием устройств тепловой защиты и терморегуляторов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использование неисправного электрооборудования.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Используются нестандартные (самодельные) электрические электронагревательные приборы и удлинители для питания электроприборов, а также используются некалиброванные плавкие вставки или другие самодельные аппараты защиты от перегрузки и короткого замыкания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использование самодельного электрооборудования.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случае подключения мощных энергопотребителей (электрический чайник, тостер, утюг) они используются одновременно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части электроприборов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Наблюдается подключение одного удлинителя в другой, с целью подключения дополнительных приборов в свободные розетки от одной линии питания, либо применяются удлинители (сетевые фильтры) с неисправной, вышедшей из строя кнопкой включения, предохранителя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удлинителей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Неиспользуемые электроприборы не отключены от сети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Отключить неиспользуемые электроприборы от сети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Эксплуатируются нестандартные (самодельные) отопительные, нагревательные и иные электроприборы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данных электроприборов.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Параметры электрозащиты (автоматические выключатели, плавкие предохранители и пр.) имеют величины превышающие допустимые нагрузки на защищаемые электрические сети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Установить соответствующие предохранители или заменить на автоматические выключатели.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Допускается эксплуатация светильников со снятыми колпаками (рассеивателями), предусмотренными конструкцией, а также обертывание электролампы и светильника (с лампами накаливания) бумагой, тканью и другими горючими материалами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Оборудовать светильники колпаками, исключить использование горючих материалов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Используются нестандартные (самодельные) электрические электронагревательные приборы и удлинители для питания электроприборов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электроприборов, заменить на оборудование заводской готовности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Монтаж электрической проводки по горючему основанию либо нанесение (наклеивание) горючих материалов на электрическую проводку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Выполнить монтаж по не горючему основанию или на изоляторах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Эксплуатация электропроводки и электроприборов без аппаратов защиты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Размещаются (складируются) в электрощитовых, а также ближе 1 метра от электросчетчиков и аппаратов защиты горючие, легковоспламеняющиеся вещества и материалы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Убрать от электрооборудования горючие, легковоспламеняющиеся вещества и материалы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Ввод электрической сети в жилой дом через горючие конструкции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Обеспечить ввод электропроводников через негорючие конструкции (использование кабель каналов).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Светильники с лампами накаливания установлены на небезопасном расстоянии от горючих материалов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Установить приборы освещения на безопасное расстояние от горючих материалов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электронагревательных приборов (ТЭНы, радиаторы, пушки, ветродуи и т.п.) в непосредственной близости с легкогорючими материалами (хлопчатобумажные изделия, полимерные материалы и т.д.)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электронагревательные приборы на необходимом удаленном расстоянии для предотвращения воспламенения горючих материалов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удлинителей с тройниками с проводкой несоответствующей требуемой мощности сечения (например, с плоскими кабелями) для потребителей с высокой мощностью и без контактов для заземления (для потребителей, у которых по условиям эксплуатации обязательно должно быть заземление)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удлинителей с проводкой большого сечения (например, с толстыми круглыми кабелями) с контактами под заземление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приборах освещения используются лампы накаливания большей мощности, чем это предусмотрено заводом изготовителем прибора освещения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Поменять лампу накаливания на лампу меньшей мощности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Допускается зарядка (эксплуатация) поврежденных литий-ионных аккумуляторных батарей, либо их чрезмерный заряд или использование неоригинальных зарядных устройств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 оставлять устройство на зарядке дольше, чем положено, использовать оригинальные зарядные устройства, прекратить эксплуатацию поврежденного литий-ионного аккумулятора.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ГОСТ МЭК 62619-2020 «Аккумуляторы и аккумуляторные батарей, содержание щелочной или другие некислотные электролиты»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Электрокипятильники погружные используются без воды в емкости, либо когда уровень воды ниже нижней риски данного кипятильника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использование электрокипятильника, долить воды до необходимой отметки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ГОСТ 14705-83 «Электрокипятильники погружные. Общие технические условия»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3"/>
                <w:sz w:val="24"/>
                <w:szCs w:val="24"/>
              </w:rPr>
              <w:t>Допускаются прокладка и эксплуатация воздушных линий электропередачи (в том числе временных и проложенных кабелем) над горючими кровлями, навесами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прокладку кабельных линий только над негорючими кровлями, навесами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3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Электроприборы и электрические сети расположены вблизи с «мокрыми зонами»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Расставить электроприборы на удалении от «мокрой зоны», переместить электрические сети из мокрой зоны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Подключение и подача электроэнергии самостоятельно без прибора учета и автомата защиты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Произвести подключение электросети через приборы учета электроэнергии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Радиусы внутренней и наружной кривой изгиба кабелей составляет 90 градусов и менее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Устранить острый или прямой угол перегиба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>
          <w:trHeight w:val="708" w:hRule="atLeast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Жилой дом не оборудован молниезащитой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Оборудовать дом молниезащитой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Инструкция Минэнерго России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 153-34-21-122-2003.2004 «Инструкция по устройству молниезащиты зданий, сооружений и промышленных коммуникаций»</w:t>
            </w:r>
          </w:p>
        </w:tc>
      </w:tr>
      <w:tr>
        <w:trPr/>
        <w:tc>
          <w:tcPr>
            <w:tcW w:w="15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Неисправности газового оборудования</w:t>
            </w:r>
          </w:p>
        </w:tc>
      </w:tr>
      <w:tr>
        <w:trPr/>
        <w:tc>
          <w:tcPr>
            <w:tcW w:w="15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Газовые плиты и газовое оборудование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Перед использованием газового оборудования помещение не проветрено, а форточка не открыта (заложена)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газового оборудования, проветрить помещение, открыть форточку, организовать постоянное проветривание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41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Отсутствие тяги в вытяжной системе газового оборудования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помощью квалифицированного специалиста, устранить неисправность в вытяжной системе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40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Вблизи работающей плиты расположены легковоспламеняющиеся материалы и жидкости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газовых приборов. Переместить легковоспламеняющиеся материалы и жидкости на достаточное расстояние, чтобы исключить влияние теплового воздействия на них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40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Допускается эксплуатация неисправных газовых приборов, а также газового оборудования, не прошедшего техническое обслуживание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использование газовых приборов, вызвать специалиста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40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Осуществляется самостоятельное присоединение деталей газовой арматуры, в том числе с помощью искрообразующего инструмента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Вызвать специалиста.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Исключить применение искрообразующего инструмента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87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Допускается износ или применение несоответствующего типа прокладок соединений газового оборудования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Своевременная замена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40 Правил противопожарного режима;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ГОСТ 52209-2004 «Соединения газовых горелок и аппаратов»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Ощущается запах газа в помещении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 обнаружении запаха газа надо: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 при входе в загазованное помещение выбросить из карманов спички, зажигалки, чтобы машинально их не зажечь;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 закрыть кран газопровода, проветрить кухню (помещения);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 отключить электричество в (помещении) доме, парадной;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 отключить все телефоны, так как они «искрят»;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эвакуировать жильцов;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 срочно вызвать аварийную газовую службу.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Категорические запрещается использовать любые предметы,</w:t>
              <w:br/>
              <w:t>при эксплуатации которых возможно образование искр. Организовать проветривание помещений путем открытия оконных и дверных проемов для снижения концентрации газа в помещениях.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Немедленно прекратить эксплуатацию газовых приборов, перекрыть подачу газа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40 Правил противопожарного режима;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Минстроя России</w:t>
              <w:br/>
              <w:t>от 5 декабря 2017 г. №1614/пр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«Об утверждении инструкции</w:t>
              <w:br/>
              <w:t xml:space="preserve">по безопасному использованию газа при удовлетворении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коммунально-бытовых нужд»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(далее – приказ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Минстроя России</w:t>
              <w:br/>
              <w:t>от 5 декабря 2017 г. №1614/пр)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Газовые приборы остаются включенными без присмотра, за исключением газовых приборов, которые могут и (или) должны находиться в круглосуточном режиме работы в соответствии с технической документацией изготовителя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газовых приборов без присмотра.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40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Мебель и другие горючие предметы и материалы установлены (размещены) на расстоянии менее 0,2 метра от бытовых газовых приборов по горизонтали (за исключением бытовых газовых плит, встраиваемых бытовых газовых приборов, устанавливаемых в соответствии с технической документацией изготовителя) и менее 0,7 метра по вертикали (при нависании указанных предметов и материалов над бытовыми газовыми приборами)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Установить (разместить) мебель и другие горючие предметы и материалы на требуемое расстояние от газового оборудования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40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Газовые отопительные приборы подключены к воздуховодам и используются для удаления продуктов горения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Прекратить эксплуатацию газовых приборов, подключенных к воздуховодам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40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Сработало оповещение (звуковое оповещение) сигнализатора загазованности в помещении(ях) объекта, где используется газовое оборудование.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Отсутствует сигнализатор загазованности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Перекрыть газ с помощью вентиля. Прекратить эксплуатацию газовых приборов. Устранить повреждения, проверить их герметичность, вызвать специальную службу.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Установить сигнализатор загазованности при его отсутствии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Правило обязательно для исполнения только собственникам жилых помещений, в которых предусмотрено устанавливать датчики загазованности</w:t>
              <w:br/>
              <w:t>по техническим характеристикам</w:t>
              <w:br/>
              <w:t>на газовое оборудование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Помещение с работающими газовыми приборами используются для сна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газовых приборов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от 5 декабря 2017 г. №1614/пр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Газовые бытовые плиты используются для обогрева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газовых приборов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от 5 декабря 2017 г. №1614/пр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Резинотканевый рукав (шланг) имеет видимые следы повреждений, либо перекручен или согнут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газовых приборов. Устранить повреждения, проверить их герметичность, вызвать специальную службу.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от 5 декабря 2017 г. №1614/пр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Газовые плиты применяются для сушки белья и одежды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сушку белья над газовыми плитами и вблизи нее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 5 декабря 2017 г. №1614/пр</w:t>
            </w:r>
          </w:p>
        </w:tc>
      </w:tr>
      <w:tr>
        <w:trPr>
          <w:trHeight w:val="1133" w:hRule="atLeast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 эксплуатации газовых приборов применяется шланг в металлической оплетке либо газовые трубопроводные подводки газового оборудования не снабжены диэлектрическими вставками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Применять газовые шланги не проводящие электрический ток, либо установить диэлектрическую вставку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СП42-101-2003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Газовая плита с электророзжигом подключена к розетке без заземления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Отключить плиту от розетки и проверить контур заземления.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СНиП 42-01-2002. Газораспределительные системы»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Ручка крана конфорок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стола, духового шкафа крутятся с усилием либо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электроподжиг конфорок на искру срабатывает не с первого раза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Провести обслуживание газовой плиты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 5 декабря 2017 г. №1614/пр</w:t>
            </w:r>
          </w:p>
        </w:tc>
      </w:tr>
      <w:tr>
        <w:trPr/>
        <w:tc>
          <w:tcPr>
            <w:tcW w:w="15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Газовые баллоны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Баллон с газом установлен на расстоянии менее 1 метра от отопительных приборов, менее 5 метров до открытого источника огня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Переместить газовые баллоны на расстояние не менее 1 метра от отопительных приборов, не менее 5 метров до открытого источника огня.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57 Правил противопожарного режима</w:t>
            </w:r>
          </w:p>
        </w:tc>
      </w:tr>
      <w:tr>
        <w:trPr>
          <w:trHeight w:val="1659" w:hRule="atLeast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 невозможности установки в одном помещении с газовой плитой (за исключением 1 баллона объемом не более 5 литров, подключенного к газовой плите заводского изготовления) баллон не установлен на улице в запирающемся металлическом шкафу с отверстиями для проветривания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Установить баллон на улице в запирающемся металлическом шкафу с отверстиями для проветривания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57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Отсутствует предупреждающий знак пожарной безопасности с надписью: "Огнеопасно. Баллоны с газом" у входа в одноквартирный жилой дом, в котором применяются газовые баллоны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Установить предупреждающий знак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57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Неисправность перекрывного вентиля газового баллона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газового баллона.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40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Газовый баллон хранится в условиях воздействия прямых солнечных лучей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Защитить баллон от воздействия прямых солнечных лучей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227 Правил противопожарного режима;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от 5 декабря 2017 г. №1614/пр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Превышается срок эксплуатации газового баллона без должного освидетельствования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своевременного освидетельствования баллона в профильном учреждении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Приказ Ростехнадзора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 15.12.2020 № 536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«Об утверждении федеральных норм и правил в области промышленной безопасности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«Правила промышленной безопасности при использовании оборудования, работающего под избыточным давлением»</w:t>
            </w:r>
          </w:p>
        </w:tc>
      </w:tr>
      <w:tr>
        <w:trPr/>
        <w:tc>
          <w:tcPr>
            <w:tcW w:w="15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Неисправности печей и печного отопления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Печи и другие отопительные приборы эксплуатируются без противопожарных разделок (отступок) от конструкций из горючих материалов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отопительных приборов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77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Осуществляется хранение пиротехнических изделий вблизи отопительных приборов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хранение пиротехнических изделий в недоступном для детей месте, вдали от отопительных приборов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443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Топливо, другие горючие вещества и материалы расположены на предтопочном листе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Переместить горючие вещества и материалы на достаточное расстояние, чтобы исключить влияние теплового воздействия на них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80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Печи топятся не предназначенным для них видом топлива либо разжигаются с помощью ЛВЖ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отопительных приборов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80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Вентиляционные и газовые каналы используются в качестве дымоходов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отопительных приборов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80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Дымоходы печей не очищены от сажи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отопительных приборов. Очистить дымоходы от сажи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78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Зола, шлак, уголь не удаляются в специально отведенные для этого места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Удалить золу, шлак, уголь в специально отведенные для этого места (не ближе 15 метров от сгораемых строений)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81 Правил противопожарного режима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Дверца топки печи закрывается не плотно либо неисправна система затвора. Отсутствует запорное устройство. Отсутствует или имеет недостаточный размер предтопочный лист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Устранить недостатки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Обеспечить из негорючего материала размером не менее 50х70 см.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77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 продолжительной топке осуществляется перекал печи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печи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80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Оставляются без присмотра печи, которые топятся, а также поручается надзор за ними детям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оставлять без присмотра затопленную печь и не поручать надзор детям.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80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3"/>
                <w:sz w:val="24"/>
                <w:szCs w:val="24"/>
              </w:rPr>
              <w:t>Нарушено расстояние между товарами, шкафами и другого оборудования до печей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3"/>
                <w:sz w:val="24"/>
                <w:szCs w:val="24"/>
              </w:rPr>
              <w:t>Разместить не менее 0,7 м, а от топочных отверстий - не менее 1,25 м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32" w:right="0" w:hanging="0"/>
              <w:jc w:val="center"/>
              <w:rPr/>
            </w:pPr>
            <w:r>
              <w:rPr>
                <w:rFonts w:eastAsia="Calibri" w:cs="Times New Roman" w:ascii="Times New Roman" w:hAnsi="Times New Roman"/>
                <w:spacing w:val="3"/>
                <w:sz w:val="24"/>
                <w:szCs w:val="24"/>
              </w:rPr>
              <w:t xml:space="preserve">п. 83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Правил противопожарного режима</w:t>
            </w:r>
            <w:r>
              <w:rPr>
                <w:rFonts w:eastAsia="Calibri" w:cs="Times New Roman" w:ascii="Times New Roman" w:hAnsi="Times New Roman"/>
                <w:spacing w:val="3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Сушка горючих материалов на высоконагреваемых конструкциях печного отопления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Исключить факт сушки горючих материалов на высоконагреваемых конструкциях печного отопления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79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Эксплуатируемые печи имеют: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 Неравномерный нагрев поверхностей.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Трещины в печах и трубах.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 Щели вокруг разделки и выпадение из нее кирпичей.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 Плохую тягу.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 Следы перегрева и разрушения топливной камеры и дымоходов.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 Следы повреждения топочной арматуры и ослабление ее в кладке.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 Следы разрушения боровов и оголовков труб.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печи. Устранить выявленные нарушения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77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Установлены отопительные котлы кустарного производства, либо не в соответствии с инструкцией завода-изготовителя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Установить котел в соответствии с инструкцией завода-изготовителя, прекратить эксплуатацию отопительных котлов кустарного производства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40 Правил противопожарного режима;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 5 декабря 2017 г. №1614/пр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Печи, дымовые трубы и стены, в которых проходят дымовые каналы на чердаках не оштукатурены и побелены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отопительных приборов. Произвести ремонт домовых каналов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 7.13130.2013 «Отопление, вентиляция и кондиционирование. Требования пожарной безопасности»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Дымовые трубы снабжены не исправными искроуловителями (металлическими сетками с размерами ячейки не более 5х5 мм для зданий с кровлей из горючих материалов)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отопительных приборов. Установить исправные искроуловители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 7.13130.2013 «Отопление, вентиляция и кондиционирование. Требования пожарной безопасности»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дымовых каналах печи, работающей на твердом топливе, отсутствуют задвижки с отверстием менее 15x15 мм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отопительной печи. Установить нормативные задвижки.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 7.13130.2013 «Отопление, вентиляция и кондиционирование. Требования пожарной безопасности»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Печь топится с открытой дверкой, дровами, по длине не вмещающимися в топку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Применить дрова, подходящие по размеру.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Убрать (исключить) несоразмерные дрова из топки печи.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pacing w:val="4"/>
                <w:sz w:val="24"/>
                <w:highlight w:val="white"/>
              </w:rPr>
              <w:t xml:space="preserve">СП 7.13130.2013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«Отопление, вентиляция и кондиционирование. Требования пожарной безопасности»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4"/>
                <w:sz w:val="24"/>
                <w:highlight w:val="white"/>
              </w:rPr>
            </w:pPr>
            <w:r>
              <w:rPr>
                <w:rFonts w:eastAsia="Calibri" w:cs="Times New Roman" w:ascii="Times New Roman" w:hAnsi="Times New Roman"/>
                <w:spacing w:val="4"/>
                <w:sz w:val="24"/>
                <w:highlight w:val="white"/>
              </w:rPr>
              <w:t>Вблизи дымохода (или в контакте с ним) складированы горючие материалы (в том числе горючий утеплитель чердачного или междуэтажного перекрытия)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4"/>
                <w:sz w:val="24"/>
                <w:highlight w:val="white"/>
              </w:rPr>
            </w:pPr>
            <w:r>
              <w:rPr>
                <w:rFonts w:eastAsia="Calibri" w:cs="Times New Roman" w:ascii="Times New Roman" w:hAnsi="Times New Roman"/>
                <w:spacing w:val="4"/>
                <w:sz w:val="24"/>
                <w:highlight w:val="white"/>
              </w:rPr>
              <w:t>Переместить горючие материалы на безопасное расстояние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pacing w:val="4"/>
                <w:sz w:val="24"/>
                <w:highlight w:val="white"/>
              </w:rPr>
              <w:t xml:space="preserve">СП 7.13130.2013 </w:t>
            </w:r>
            <w:r>
              <w:rPr>
                <w:rFonts w:eastAsia="Calibri" w:cs="Times New Roman" w:ascii="Times New Roman" w:hAnsi="Times New Roman"/>
                <w:spacing w:val="3"/>
                <w:sz w:val="24"/>
                <w:szCs w:val="24"/>
              </w:rPr>
              <w:t>«Отопление, вентиляция и кондиционирование. Требования пожарной безопасности»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4"/>
                <w:sz w:val="24"/>
                <w:szCs w:val="24"/>
                <w:highlight w:val="white"/>
              </w:rPr>
            </w:pPr>
            <w:r>
              <w:rPr>
                <w:rFonts w:eastAsia="Calibri" w:cs="Times New Roman" w:ascii="Times New Roman" w:hAnsi="Times New Roman"/>
                <w:spacing w:val="4"/>
                <w:sz w:val="24"/>
                <w:szCs w:val="24"/>
                <w:shd w:fill="FFFFFF" w:val="clear"/>
              </w:rPr>
            </w:r>
          </w:p>
        </w:tc>
      </w:tr>
      <w:tr>
        <w:trPr>
          <w:trHeight w:val="1133" w:hRule="atLeast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3"/>
                <w:sz w:val="24"/>
                <w:szCs w:val="24"/>
              </w:rPr>
              <w:t>Допускается эксплуатация дымовых труб и стен, в которых проходят дымовые каналы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3"/>
                <w:sz w:val="24"/>
                <w:szCs w:val="24"/>
              </w:rPr>
              <w:t>Должны быть обработаны и закрыты негорючим составом или материалом, выдержаны соответствующие расстояния от горючих конструкций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pacing w:val="4"/>
                <w:sz w:val="24"/>
                <w:highlight w:val="white"/>
              </w:rPr>
              <w:t xml:space="preserve">СП 7.13130.2013 </w:t>
            </w:r>
            <w:r>
              <w:rPr>
                <w:rFonts w:eastAsia="Calibri" w:cs="Times New Roman" w:ascii="Times New Roman" w:hAnsi="Times New Roman"/>
                <w:spacing w:val="3"/>
                <w:sz w:val="24"/>
                <w:szCs w:val="24"/>
              </w:rPr>
              <w:t>«Отопление, вентиляция и кондиционирование. Требования пожарной безопасности»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3"/>
                <w:sz w:val="24"/>
                <w:szCs w:val="24"/>
              </w:rPr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Теплоемкие печи эксплуатируются с асбестоцементными трубами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Прекратить эксплуатацию отопительных приборов. Заменить дымоход, т.к. температура уходящих газов не должна превышать 300 °C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pacing w:val="4"/>
                <w:sz w:val="24"/>
                <w:highlight w:val="white"/>
              </w:rPr>
              <w:t xml:space="preserve">СП 7.13130.2013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«Отопление, вентиляция и кондиционирование. Требования пожарной безопасности»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gree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green"/>
              </w:rPr>
            </w:r>
          </w:p>
        </w:tc>
      </w:tr>
      <w:tr>
        <w:trPr/>
        <w:tc>
          <w:tcPr>
            <w:tcW w:w="15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Содержание и эксплуатация территории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территории возле жилого дома имеются свалки горючих и иных отходов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Ликвидировать свалку горючих и иных отходов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67, 68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Подъезды к дому загромождены или заставлены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Освободить подъезды к дому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71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территории возле жилого дома имеется сухая трава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Очистить территорию от сухой травы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66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Осуществляется пал травы при ветреной погоде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пал и затушить места горения и тления травы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66, 70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Осуществляется разведение костра, приготовление пищи на землях общего пользования населенных пунктов, а также на территориях частных домовладений, расположенных на территориях населенных пунктов с использование открытого огня в период наступления аномально жаркой, ветреной погоды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Затушить открытый огонь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66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Мангал или печь на твердом топливе для приготовления пищи расположены в непосредственной близости от строения или под навесом с деревянным обрешетником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Располагать мангалы и печи для приготовления пищи вдали от строений или под навесом из несгораемых материалов (полностью металлические навесы)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65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территории жилых домов в противопожарных расстояниях между зданиями, сооружениями и строениями допускается разведение костров и сжигание отходов и тары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Запретить разведение костров, сжигание отходов и тары в противопожарных разрывах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65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Используются электрические провода и электрическое оборудование без защиты от внешних факторов и погодных условий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Прекратить эксплуатацию электрических проводов (оборудования). Выполнить мероприятия по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защите от внешних факторов и погодных условий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электрических проводов (оборудования)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3"/>
                <w:sz w:val="24"/>
                <w:szCs w:val="24"/>
              </w:rPr>
              <w:t>К жилой зоне, расположенной в лесном массиве, имеется опасность перехода огня при лесных и торфяных пожарах на здания и сооружения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3"/>
                <w:sz w:val="24"/>
                <w:szCs w:val="24"/>
              </w:rPr>
              <w:t>Произвести устройство защитных противопожарных полос и преград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pacing w:val="3"/>
                <w:sz w:val="24"/>
                <w:szCs w:val="24"/>
              </w:rPr>
              <w:t xml:space="preserve">п. 70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Правил противопожарного режима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3"/>
                <w:sz w:val="24"/>
                <w:szCs w:val="24"/>
              </w:rPr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Допускается использование пиротехнических изделий на территории, не предназначенной для этого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использование пиротехнических изделий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441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Над местами размещения горючих материалов пролегают неизолированные воздушные линии электропередач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Исключить условия для попадания искр от перехлеста проводов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Содержание и эксплуатация ДПИ (при наличии)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производится проверка и обслуживание ДПИ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Провести проверку, ремонт или обслуживание ДПИ в соответствии с регламентом и инструкцией производителя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РД 25 964-90 Система технического обслуживания и ремонта автоматических установок пожаротушения, дымоудаления, охранной, пожарной и охранно-пожарной сигнализации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не установлены автономные дымовые пожарные извещатели.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Произвести установку автономных дымовых пожарных извещателей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85</w:t>
            </w:r>
            <w:r>
              <w:rPr>
                <w:rFonts w:cs="Times New Roman" w:ascii="Times New Roman" w:hAnsi="Times New Roman"/>
                <w:sz w:val="8"/>
                <w:szCs w:val="8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противопожарного режима 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br w:type="page"/>
      </w:r>
      <w:r>
        <w:rPr>
          <w:rFonts w:cs="Times New Roman" w:ascii="Times New Roman" w:hAnsi="Times New Roman"/>
          <w:b/>
          <w:sz w:val="28"/>
          <w:szCs w:val="28"/>
        </w:rPr>
        <w:t>Лист самообследования жилых помещений на выявление факторов, способствующих возможности возникновения и распространения пожара, в многоквартирном жилом доме этажностью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 9 этажей включительно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8"/>
          <w:szCs w:val="8"/>
        </w:rPr>
      </w:pPr>
      <w:r>
        <w:rPr>
          <w:rFonts w:cs="Times New Roman" w:ascii="Times New Roman" w:hAnsi="Times New Roman"/>
          <w:b/>
          <w:sz w:val="8"/>
          <w:szCs w:val="8"/>
        </w:rPr>
      </w:r>
    </w:p>
    <w:tbl>
      <w:tblPr>
        <w:tblW w:w="14899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2"/>
        <w:gridCol w:w="4394"/>
        <w:gridCol w:w="4273"/>
      </w:tblGrid>
      <w:tr>
        <w:trPr>
          <w:tblHeader w:val="true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фактора,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способствующего возможности возникновения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распространения пожара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Действия при обнаружении фактора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Нормативная ссылка</w:t>
            </w:r>
          </w:p>
        </w:tc>
      </w:tr>
      <w:tr>
        <w:trPr/>
        <w:tc>
          <w:tcPr>
            <w:tcW w:w="1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Неисправности электрической проводки и электроприборов</w:t>
            </w:r>
          </w:p>
        </w:tc>
      </w:tr>
      <w:tr>
        <w:trPr>
          <w:trHeight w:val="406" w:hRule="atLeast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Эксплуатируется проводка с видимыми повреждениями изоляции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Заменить поврежденные провода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Эксплуатируются электроприборы с поврежденными проводами (в т.ч. «скрутки», соединение различных проводов медных с алюминиевыми, и с различным сечением, открытыми распределительными коробками)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Обесточить помещение, вызвать квалифицированного специалиста. Заменить провода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Эксплуатируются электроприборы, которые: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 сильно нагреваются во время работы (за исключением нагревательных электроприборов, чайников, кипятильников и т.п.);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 искрят;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 имеют видимые повреждения, либо ощущается посторонний запах, наблюдается эффект нагрева металла, сопровождающийся изменением цвета проводов и клеммных соединений в местах контактов электропроводников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электроприборов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Розетки ненадежно закреплены, имеют следы теплового воздействия (оплавления), горячие на ощупь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Обесточить помещение, вызвать квалифицированного специалиста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в электроприборах штепсельных вилок с несоответствующим диаметром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электроприборов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  <w:r>
              <w:rPr>
                <w:rFonts w:cs="Times New Roman"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помещении производится сушка белья или одежды на обогревателях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сушку белья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Отопительные приборы расположены в непосредственной близи к другим электроприборам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Расставить электроприборы и отопительные приборы так, чтобы минимизировать их воздействие друг на друга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Электрические утюги, электрические плитки, электрические чайники и другие электронагревательные приборы используются с неисправностями или отсутствием устройств тепловой защиты и терморегуляторов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использование неисправного электрооборудования.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Используются нестандартные (самодельные) электрические электронагревательные приборы и удлинители для питания электроприборов, а также используются некалиброванные плавкие вставки или другие самодельные аппараты защиты от перегрузки и короткого замыкания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использование самодельного электрооборудования.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случае подключения мощных энергопотребителей (электрический чайник, тостер, утюг) они используются одновременно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части электроприборов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Наблюдается подключение одного удлинителя в другой, с целью подключения дополнительных приборов в свободные розетки, от одной линии питания, либо применяются удлинители (сетевые фильтры) с неисправной, вышедшей из строя кнопкой включения, предохранителя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удлинителей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Неиспользуемые электроприборы не отключены от сети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Отключить неиспользуемые электроприборы от сети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Эксплуатируются нестандартные (самодельные) отопительные, нагревательные и иные электроприборы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данных электроприборов.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Параметры электрозащиты (автоматические выключатели, плавкие предохранители и пр.) имеют величины превышающие допустимые нагрузки на защищаемые электрические сети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Установить соответствующие предохранители или заменить на автоматические выключатели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Допускается эксплуатация светильников со снятыми колпаками (рассеивателями), предусмотренными конструкцией, а также обертывание электролампы и светильника (с лампами накаливания) бумагой, тканью и другими горючими материалами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Оборудовать светильники колпаками, исключить использование горючих материалов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Используются нестандартные (самодельные) электрические электронагревательные приборы и удлинители для питания электроприборов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электроприборов, заменить на оборудование заводской готовности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Монтаж электрической проводки по горючему основанию либо нанесение (наклеивание) горючих материалов на электрическую проводку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Выполнить монтаж по не горючему основанию или на изоляторах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Эксплуатация электропроводки и электроприборов без аппаратов защиты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>
          <w:trHeight w:val="922" w:hRule="atLeast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Размещаются (складируются) в электрощитовых, а также ближе 1 метра от электросчетчиков и аппаратов защиты горючие, легковоспламеняющиеся вещества и материалы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Убрать от электрооборудования горючие, легковоспламеняющиеся вещества и материалы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Светильники с лампами накаливания установлены на небезопасном расстоянии от горючих материалов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Установить приборы освещения на безопасное расстояние от горючих материалов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электронагревательных приборов (ТЭНы, радиаторы, пушки, ветродуи и т.п.) в непосредственной близости с легкогорючими материалами (хлопчатобумажные изделия, полимерные материалы и т.д.)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электронагревательные приборы на необходимом удаленном расстоянии для предотвращения воспламенения горючих материалов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удлинителей с тройниками с проводкой несоответствующей требуемой мощности сечения (например, с плоскими кабелями) для потребителей с высокой мощностью и без контактов для заземления (для потребителей, у которых по условиям эксплуатации обязательно должно быть заземление)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удлинителей с проводкой большого сечения (например, с толстыми круглыми кабелями) с контактами под заземление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удлинителей с тройниками с проводкой маленького сечения (например, с плоскими кабелями) для потребителей с высокой мощностью и без контактов для заземления (для потребителей, у которых по условиям эксплуатации обязательно должно быть заземление)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удлинителей с проводкой большого сечения (например, с толстыми круглыми кабелями) с контактами под заземление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приборах освещения используются лампы накаливания большей мощности, чем это предусмотрено заводом изготовителем прибора освещения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Поменять лампу накаливания на лампу меньшей мощности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Допускается зарядка (эксплуатация) поврежденных литий-ионных аккумуляторных батарей, либо их чрезмерный заряд или использование неоригинальных зарядных устройств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оставлять устройство на зарядке дольше, чем положено, использовать оригинальные зарядные устройства, прекратить эксплуатацию поврежденного литий-ионного аккумулятора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ГОСТ МЭК 62619-2020 «Аккумуляторы и аккумуляторные батарей, содержание щелочной или другие некислотные электролиты»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Электрокипятильники погружные используются без воды в емкости, либо когда уровень воды ниже нижней риски данного кипятильника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использование электрокипятильника, долить воды до необходимой отметки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ГОСТ 14705-83 «Электрокипятильники погружные. Общие технические условия»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 w:before="0" w:after="0"/>
              <w:jc w:val="both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3"/>
                <w:sz w:val="24"/>
                <w:szCs w:val="24"/>
              </w:rPr>
              <w:t>Допускается прокладка и эксплуатация воздушных линий электропередачи (в том числе временных и проложенных кабелем) над горючими кровлями, навесами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Осуществлять прокладку кабельных линий только над негорючими кровлями, навесами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 w:before="0" w:after="0"/>
              <w:jc w:val="center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3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Электроприборы и электрические сети расположены вблизи с «мокрыми зонами»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Расставить электроприборы на удалении от «мокрой зоны», переместить электрические сети из мокрой зоны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Подключение и подача электроэнергии самостоятельно без прибора учета и автомата защиты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Произвести подключение электросети через приборы учета электроэнергии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>
          <w:trHeight w:val="573" w:hRule="atLeast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Радиусы внутренней и наружной кривой изгиба кабелей составляет 90 градусов и менее </w:t>
            </w:r>
          </w:p>
          <w:p>
            <w:pPr>
              <w:pStyle w:val="Normal"/>
              <w:spacing w:lineRule="auto" w:line="23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Устранить острый или прямой угол перегиба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1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3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Неисправности газового оборудования</w:t>
            </w:r>
          </w:p>
        </w:tc>
      </w:tr>
      <w:tr>
        <w:trPr/>
        <w:tc>
          <w:tcPr>
            <w:tcW w:w="1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3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Газовые плиты и газовое оборудование (при наличии)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Перед использованием газового оборудования помещение не проветрено, а форточка не открыта (заложена)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газового оборудования, проветрить помещение, открыть форточку, организовать постоянное проветривание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41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Отсутствие тяги в вытяжной системе газового оборудования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помощью квалифицированного специалиста, устранить неисправность в вытяжной системе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40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Вблизи работающей плиты расположены легковоспламеняющиеся материалы и жидкости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газовых приборов. Переместить легковоспламеняющиеся материалы и жидкости на достаточное расстояние, чтобы исключить влияние теплового воздействия на них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40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Допускается эксплуатация неисправных газовых приборов, а также газового оборудования, не прошедшего техническое обслуживание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использование газовых приборов, вызвать специалиста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40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Осуществляется самостоятельное присоединение деталей газовой арматуры, в том числе с помощью искрообразующего инструмента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Вызвать специалиста.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Исключить применение искрообразующего инструмента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87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Допускается износ или применение несоответствующего типа прокладок соединений газового оборудования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Своевременная замена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40 Правил противопожарного режима;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ГОСТ 52209-2004 «Соединения газовых горелок и аппаратов»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Ощущается запах газа в помещении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 обнаружении запаха газа надо: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 при входе в загазованное помещение выбросить из карманов спички, зажигалки, чтобы машинально их не зажечь;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закрыть кран газопровода, проветрить кухню (помещения);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 отключить электричество в (помещении) доме, парадной;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 отключить все телефоны, так как они "искрят"»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эвакуировать жильцов;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 срочно вызвать аварийную газовую службу.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Категорические запрещается использовать любые предметы,</w:t>
              <w:br/>
              <w:t>при эксплуатации которых возможно образование искр. Организовать проветривание помещений путем открытия оконных</w:t>
              <w:br/>
              <w:t>и дверных проемов для снижения концентрации газа в помещениях.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Немедленно прекратить эксплуатацию газовых приборов, перекрыть подачу газа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87 Правил противопожарного режима;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 5 декабря 2017 г. №1614/пр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Газовые приборы остаются включенными без присмотра, за исключением газовых приборов, которые могут и (или) должны находиться в круглосуточном режиме работы в соответствии с технической документацией изготовителя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газовых приборов без присмотра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40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Мебель и другие горючие предметы и материалы установлены (размещены) на расстоянии менее 0,2 метра от бытовых газовых приборов по горизонтали (за исключением бытовых газовых плит, встраиваемых бытовых газовых приборов, устанавливаемых в соответствии с технической документацией изготовителя) и менее 0,7 метра по вертикали (при нависании указанных предметов и материалов над бытовыми газовыми приборами)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Установить (разместить) мебель</w:t>
              <w:br/>
              <w:t>и другие горючие предметы и материалы на требуемое расстояние от газового оборудования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40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Газовые отопительные приборы подключены к воздуховодам и используются для удаления продуктов горения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Прекратить эксплуатацию газовых приборов, подключенных к воздуховодам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41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Сработало оповещение (звуковое оповещение) сигнализатора загазованности в помещении (ях) объекта, где используется газовое оборудование.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Отсутствует сигнализатор загазованности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Перекрыть газ с помощью вентиля. Прекратить эксплуатацию газовых приборов. Устранить повреждения, проверить их герметичность, вызвать специальную службу.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Установить сигнализатор загазованности при его отсутствии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Правило обязательно для исполнения только собственникам жилых помещений, в которых по техническим характеристикам предусмотрено устанавливать на газовое оборудование датчики загазованности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Помещение с работающими газовыми приборами используются для сна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газовых приборов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 5 декабря 2017 г. №1614/пр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Газовые бытовые плиты используются для обогрева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газовых приборов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 5 декабря 2017 г. №1614/пр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Резинотканевый рукав (шланг) имеет видимых следы повреждений, либо перекручен или согнут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газовых приборов. Устранить повреждения, проверить их герметичность, вызвать специальную службу.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 5 декабря 2017 г. №1614/пр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Газовые плиты применяются для сушки белья и одежды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сушку белья над газовыми плитами и вблизи нее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 5 декабря 2017 г. №1614/пр</w:t>
            </w:r>
          </w:p>
        </w:tc>
      </w:tr>
      <w:tr>
        <w:trPr>
          <w:trHeight w:val="1066" w:hRule="atLeast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 эксплуатации газовых приборов применяется шланг в металлической оплетке либо газовые трубопроводные подводки газового оборудования не снабжены диэлектрическими вставками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Применять газовые шланги не проводящие электрический ток, либо установить диэлектрическую вставку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СП42-101-2003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Газовая плита с электророзжигом подключена к розетке без заземления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Отключить плиту от розетки и проверить контур заземления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2.04.08-87 «Газоснабжение»</w:t>
            </w:r>
          </w:p>
        </w:tc>
      </w:tr>
      <w:tr>
        <w:trPr>
          <w:trHeight w:val="872" w:hRule="atLeast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Ручка крана конфорок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стола, духового шкафа крутятся с усилием либо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электроподжиг конфорок на искру срабатывает не с первого раза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Провести обслуживание газовой плиты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Минстроя России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 5 декабря 2017 г. №1614/пр</w:t>
            </w:r>
          </w:p>
        </w:tc>
      </w:tr>
      <w:tr>
        <w:trPr/>
        <w:tc>
          <w:tcPr>
            <w:tcW w:w="1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Неисправности путей эвакуации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чердаках, цокольных этажах и в подвалах хранятся или используются легковоспламеняющиеся, горючие или взрывчатые вещества, например, пиротехника, аэрозоли и баллоны с газами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Ликвидировать места хранения легковоспламеняющихся, горючих или взрывчатых вещества, на чердаках, цокольных этажах и в подвалах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16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лестничных клетках, в поэтажных коридорах, под лестничными маршами присутствует скопление вещей, мебели и других предметов, выполненных из горючих материалов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Освободить лестничные клетки, поэтажные коридоры, под лестничные марши от скопления вещей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16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Двери, люки на балконах и лоджиях, переходы в смежные секции, выходы на эвакуационные лестницы и проходы к местам крепления спасательных устройств загромождены или заварены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Освободить двери, люки на балконах и лоджиях, переходы в смежные секции, выходы на эвакуационные лестницы и проходы к местам крепления спасательных устройств от загромождающих вещей (устранить самовольную их блокировку путем заваривания)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16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Балконы, лоджии и галереи, которые ведут к незадымляемым лестничным клеткам, остеклены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Устранить остекление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16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Проходы через общеквартирные тамбуры на этаже перекрыты самовольно установленными дверями с запорными устройствами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16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Двери межквартирных коридоров и лестничных клеток на путях эвакуации запираются изнутри на ключ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Запоры (замки) на дверях эвакуационных выходов обеспечить возможностью их свободного открывания изнутри без ключа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24 Правил противопожарного режима 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 прихожей квартиры отсутствуют тепловые пожарные извещатели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Осуществить установку тепловых пожарных извещателей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Если требуется установка СОУЭ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 3.13130.2009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Допущено изменение направления открывания входных дверей квартир, в результате которого возникает препятствие для безопасной эвакуации из соседних квартир, а также устройство дополнительных тамбуров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Обеспечить выполнение утвержденных проектных решений, проверить свободное открывание дверей на одной секции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27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Системы противопожарной защиты не обслуживаются организацией, имеющие специальное разрешение 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Организовать обслуживание систем противопожарной защиты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54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Имеется эксплуатация средств обеспечения пожарной безопасности и пожаротушения сверх срока службы, установленного изготовителем (поставщиком) 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Обеспечивать ежегодное проведение испытаний средств обеспечения пожарной безопасности и пожаротушения или заменить в установленном порядке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54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Клапана системы дымоудаления открыты 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54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Провода, идущие к пожарным извещателям, оборваны 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54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 шкафах пожарных кранов отсутствуют пожарные рукава, стволы, вентили 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закон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 22.07.2008 №123-ФЗ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«Технический регламент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 требованиях пожарной безопасности»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3"/>
                <w:sz w:val="24"/>
                <w:szCs w:val="24"/>
              </w:rPr>
              <w:t>Не работает система пожарной сигнализации 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Соблюдать периодичность плановых и внеплановых проверок СПС в соответствии с регламентами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Обязательное при наличии системы СПС (п. 54 Правил противопожарного режима)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производится проверка и обслуживание ДПИ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Провести проверку, ремонт или обслуживание ДПИ в соответствии с регламентом и инструкцией производителя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РД 25 964-90 система технического обслуживания и ремонта автоматических установок пожаротушения, дымоудаления, охранной, пожарной и охранно-пожарной сигнализации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cs="Times New Roman" w:ascii="Times New Roman" w:hAnsi="Times New Roman"/>
                <w:spacing w:val="3"/>
                <w:sz w:val="24"/>
              </w:rPr>
              <w:t>Установлены решетки на окнах и приямках у окон подвалов, являющихся аварийными выходами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cs="Times New Roman" w:ascii="Times New Roman" w:hAnsi="Times New Roman"/>
                <w:spacing w:val="3"/>
                <w:sz w:val="24"/>
              </w:rPr>
              <w:t>Демонтировать решетки, препятствующие аварийному выходу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16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cs="Times New Roman" w:ascii="Times New Roman" w:hAnsi="Times New Roman"/>
                <w:spacing w:val="3"/>
                <w:sz w:val="24"/>
              </w:rPr>
              <w:t>Изменена планировка и размещение инженерных коммуникаций, тем самым ограничивает доступ к огнетушителям, пожарным кранам и другим средствам пожаротушения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cs="Times New Roman" w:ascii="Times New Roman" w:hAnsi="Times New Roman"/>
                <w:spacing w:val="3"/>
                <w:sz w:val="24"/>
              </w:rPr>
              <w:t>Вернуть планировку и размещение коммуникаций согласно плану проекта дома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16 Правил противопожарного режима</w:t>
            </w:r>
          </w:p>
        </w:tc>
      </w:tr>
      <w:tr>
        <w:trPr/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Световые проемы лестничных клеток заколочены или не имеют фрамуг с устройствами открывания (сплошное остекление, ручки открывания сняты) *</w:t>
            </w:r>
            <w:r>
              <w:rPr>
                <w:rStyle w:val="Style18"/>
                <w:rStyle w:val="Style18"/>
                <w:rFonts w:cs="Times New Roman" w:ascii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Световой проем освободить, заменить сплошное остекление на фрамугу, восстановить ручки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16 Правил противопожарного режима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Лист самообследования жилых помещений на выявление факторов, способствующих возможности возникновения и распространения пожара, в многоквартирном жилом доме этажностью свыше 10 этажей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5183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4423"/>
        <w:gridCol w:w="4273"/>
      </w:tblGrid>
      <w:tr>
        <w:trPr>
          <w:tblHeader w:val="true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фактора,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способствующего возможности возникновения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 распространения пожара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Действия при обнаружении фактора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Нормативная ссылка</w:t>
            </w:r>
          </w:p>
        </w:tc>
      </w:tr>
      <w:tr>
        <w:trPr/>
        <w:tc>
          <w:tcPr>
            <w:tcW w:w="15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Неисправности электрической проводки и электроприборов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Эксплуатируется проводка с видимыми повреждениями изоляции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Заменить поврежденные провода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Эксплуатируются электроприборы с поврежденными проводами (в т.ч. «скрутки», соединение различных проводов медных с алюминиевыми, и с различным сечением, открытыми распределительными коробками)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Обесточить помещение, вызвать квалифицированного специалиста. Заменить провода.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Эксплуатируются электроприборы, которые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 сильно нагреваются во время работы (за исключением нагревательных электроприборов, чайников, кипятильников и т.п.)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 искрят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 имеют видимые повреждения, либо ощущается посторонний запах, наблюдается эффект нагрева металла, сопровождающийся изменением цвета проводов и клеммных соединений в местах контактов электропроводников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электроприборов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Розетки ненадежно закреплены, имеют следы теплового воздействия (оплавления), горячие на ощупь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Обесточить помещение, вызвать квалифицированного специалиста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в электроприборах штепсельных вилок с несоответствующим диаметром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электроприборов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  <w:r>
              <w:rPr>
                <w:rFonts w:cs="Times New Roman"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помещении производится сушка белья или одежды на обогревателях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сушку белья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Отопительные приборы расположены в непосредственной близи к другим электроприборам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Расставить электроприборы и отопительные приборы так, чтобы минимизировать их воздействие друг на друга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Электрические утюги, электрические плитки, электрические чайники и другие электронагревательные приборы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использование неисправного электрооборудования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п.35 Правил противопожарного режима </w:t>
            </w:r>
          </w:p>
        </w:tc>
      </w:tr>
      <w:tr>
        <w:trPr>
          <w:trHeight w:val="1408" w:hRule="atLeast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используются с неисправностями или отсутствием устройств тепловой защиты и терморегуляторов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Используются нестандартные (самодельные) электрические электронагревательные приборы и удлинители для питания электроприборов, а также используются некалиброванные плавкие вставки или другие самодельные аппараты защиты от перегрузки и короткого замыкания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использование самодельного электрооборудования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случае подключения мощных энергопотребителей (электрический чайник, тостер, утюг) они используются одновременно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части электроприборов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Наблюдается подключение одного удлинителя в другой, с целью подключения дополнительных приборов в свободные розетки, от одной линии питания, либо применяются удлинители (сетевые фильтры) с неисправной, вышедшей из строя кнопкой включения, предохранителя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удлинителей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Неиспользуемые электроприборы не отключены от сети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Отключить неиспользуемые электроприборы от сети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Эксплуатируются нестандартные (самодельные) отопительные, нагревательные и иные электроприборы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данных электроприборов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Параметры электрозащиты (автоматические выключатели, плавкие предохранители и пр.) имеют величины превышающие допустимые нагрузки на защищаемые электрические сети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Установить соответствующие предохранители или заменить на автоматические выключатели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Допускается эксплуатация светильников со снятыми колпаками (рассеивателями), предусмотренными конструкцией, а также обертывание электролампы и светильника (с лампами накаливания) бумагой, тканью и другими горючими материалами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Оборудовать светильники колпаками, исключить использование горючих материалов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Используются нестандартные (самодельные) электрические электронагревательные приборы и удлинители для питания электроприборов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 электроприборов, заменить на оборудование заводской готовности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Монтаж электрической проводки по горючему основанию либо нанесение (наклеивание) горючих материалов на электрическую проводку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Выполнить монтаж по не горючему основанию или на изоляторах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Эксплуатация электропроводки и электроприборов без аппаратов защиты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эксплуатацию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>
          <w:trHeight w:val="1056" w:hRule="atLeast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Размещаются (складируются) в электрощитовых, а также ближе 1 метра от электросчетчиков и аппаратов защиты горючие, легковоспламеняющиеся вещества и материалы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Убрать от электрооборудования горючие, легковоспламеняющиеся вещества и материалы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Светильники с лампами накаливания установлены на небезопасном расстоянии от горючих материалов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Установить приборы освещения на безопасное расстояние от горючих материалов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35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электронагревательных приборов (ТЭНы, радиаторы, пушки, ветродуи и т.п.) в непосредственной близости с легкогорючими материалами (хлопчатобумажные изделия, полимерные материалы и т.д.)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Использовать электронагревательные приборы на необходимом удаленном расстоянии для предотвращения воспламенения горючих материалов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удлинителей с тройниками с проводкой несоответствующей требуемой мощности сечения (например, с плоскими кабелями) для потребителей с высокой мощностью и без контактов для заземления (для потребителей, у которых по условиям эксплуатации обязательно должно быть заземление)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удлинителей с проводкой большого сечения (например, с толстыми круглыми кабелями) с контактами под заземление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удлинителей с тройниками с проводкой маленького сечения (например, с плоскими кабелями) для потребителей с высокой мощностью и без контактов для заземления (для потребителей, у которых по условиям эксплуатации обязательно должно быть заземление)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удлинителей с проводкой большого сечения (например, с толстыми круглыми кабелями) с контактами под заземление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приборах освещения используются лампы накаливания большей мощности, чем это предусмотрено заводом изготовителем прибора освещения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Поменять лампу накаливания на лампу меньшей мощности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Допускается зарядка (эксплуатация) поврежденных литий-ионных аккумуляторных батарей, либо их чрезмерный заряд или использование неоригинальных зарядных устройств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 оставлять устройство на зарядке дольше, чем положено, использовать оригинальные зарядные устройства, прекратить эксплуатацию поврежденного литий-ионного аккумулятора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ГОСТ МЭК 62619-2020 «Аккумуляторы и аккумуляторные батарей, содержание щелочной или другие некислотные электролиты»</w:t>
            </w:r>
          </w:p>
        </w:tc>
      </w:tr>
      <w:tr>
        <w:trPr>
          <w:trHeight w:val="1028" w:hRule="atLeast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Электрокипятильники погружные используются без воды в емкости, либо когда уровень воды ниже нижней риски данного кипятильника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Прекратить использование электрокипятильника, долить воды до необходимой отметки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ГОСТ 14705-83 «Электрокипятильники погружные. Общие технические условия»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Электроприборы и электрические сети расположены вблизи с «мокрыми зонами» помещения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Расставить электроприборы на удалении от «мокрой зоны», переместить электрические сети из мокрой зоны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Подключение и  подача электроэнергии самостоятельно без прибора учета и автомата защиты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Произвести подключение электросети через приборы учета электроэнергии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>
          <w:trHeight w:val="485" w:hRule="atLeast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Радиусы внутренней и наружной кривой изгиба кабелей составляет 90 градусов и менее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Устранить острый или прямой угол перегиба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>
        <w:trPr/>
        <w:tc>
          <w:tcPr>
            <w:tcW w:w="15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/>
                <w:sz w:val="27"/>
                <w:szCs w:val="27"/>
              </w:rPr>
              <w:t>Неисправности путей эвакуации и СПС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чердаках, цокольных этажах и в подвалах хранятся или используются легковоспламеняющиеся, горючие или взрывчатые вещества, например: пиротехника, аэрозоли и баллоны с газами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Ликвидировать места хранения легковоспламеняющихся, горючих или взрывчатых вещества, на чердаках, цокольных этажах и в подвалах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16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лестничных клетках, в поэтажных коридорах, под лестничными маршами присутствует скопление вещей, мебели и других предметов, выполненных из горючих материалов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Освободить лестничные клетки, поэтажные коридоры, под лестничные марши от скопления вещей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16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Двери, люки на балконах и лоджиях, переходы в смежные секции, выходы на эвакуационные лестницы и проходы к местам крепления спасательных устройств загромождены или заварены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Освободить двери, люки на балконах и лоджиях, переходы в смежные секции, выходы на эвакуационные лестницы и проходы к местам крепления спасательных устройств от загромождающих вещей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16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Балконы, лоджии и галереи, которые ведут к незадымляемым лестничным клеткам, остеклены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Устранить остекление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16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Проходы через общеквартирные тамбуры на этаже перекрыты самовольно установленными дверями с запорными устройствами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16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Двери межквартирных коридоров и лестничных клеток на путях эвакуации запираются изнутри на ключ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Запоры (замки) на дверях эвакуационных выходов обеспечить возможностью их свободного открывания изнутри без ключа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24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 прихожей квартиры отсутствуют (либо демонтированы) тепловые пожарные извещатели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Осуществить установку тепловых пожарных извещателей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 3.13130.2009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Допущено изменение направления открывания входных дверей квартир, в результате которого возникает препятствие для безопасной эвакуации из соседних квартир, а так же устройство дополнительных тамбуров.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Обеспечить выполнение утвержденных проектных решений, проверить свободное открывание дверей на одной секции.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27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Системы противопожарной защиты не обслуживаются организацией, имеющей специальное разрешение *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Организовать обслуживание систем противопожарной защиты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54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Имеется эксплуатация средств обеспечения пожарной безопасности и пожаротушения сверх срока службы, установленного изготовителем (поставщиком) *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Обеспечивать ежегодное проведение испытаний средств обеспечения пожарной безопасности и пожаротушения или заменить в установленном порядке.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54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Клапаны системы дымоудаления открыты *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54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Провода, идущие к пожарным извещателям, оборваны *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54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 шкафах пожарных кранов отсутствуют пожарные рукава, стволы, вентили либо доступ к пожарным шкафам затруднен*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закон от 22.07.2008 №123-ФЗ «Технический регламент о требованиях пожарной безопасности»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pacing w:val="3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3"/>
                <w:sz w:val="24"/>
                <w:szCs w:val="24"/>
              </w:rPr>
              <w:t>Не работает система пожарной сигнализации *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Соблюдать периодичность плановых и внеплановых проверок СПС в соответствии с регламентами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Обязательное при наличии системы СПС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(п. 54 Правил противопожарного режима)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Световые проемы лестничных клеток заколочены или не имеют фрамуг с устройствами открывания (сплошное остекление, ручки открывания сняты)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Световой проем освободить, заменить сплошное остекление на фрамугу, восстановить ручки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16 Правил противопожарного режима</w:t>
            </w:r>
            <w:r>
              <w:rPr>
                <w:rFonts w:cs="Times New Roman"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Пожарные извещатели закрыты защитными колпачками или иными предметами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Снять защитные колпачки, убрать предметы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54 Правил противопожарного режима;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защиты. Нормы и правила проектирования»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(далее – СП 484.1311500.2020)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Пожарные извещатели находятся под подвесным (натяжным) потолком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Обратиться </w:t>
            </w:r>
            <w:bookmarkStart w:id="0" w:name="_Hlk86152658"/>
            <w:r>
              <w:rPr>
                <w:rFonts w:cs="Times New Roman" w:ascii="Times New Roman" w:hAnsi="Times New Roman"/>
                <w:sz w:val="24"/>
                <w:szCs w:val="24"/>
              </w:rPr>
              <w:t>в обслуживающую организацию</w:t>
            </w:r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для переноса пожарных извещателей в зону защиты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54 Правил противопожарного режима;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 484.1311500.2020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путях эвакуации не работает световая индикация табло «Выход»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Обратиться в обслуживающую организацию для замены табличек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54 Правил противопожарного режима;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 484.1311500.2020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дверях эвакуационных выходов отсутствуют доводчики и уплотнения в притворах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14 Правил противопожарного режима 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Дымоприемные отверстия (клапана вытяжной противодымной вентиляции), загромождены мебелью *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Устранить загромождение сеток, решеток, противопожарных клапанов противодымной вентиляции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41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cs="Times New Roman" w:ascii="Times New Roman" w:hAnsi="Times New Roman"/>
                <w:spacing w:val="3"/>
                <w:sz w:val="24"/>
              </w:rPr>
              <w:t>Установленные решетки на окнах и приямках у окон подвалов, являющихся аварийными выходами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3"/>
                <w:sz w:val="24"/>
                <w:szCs w:val="24"/>
              </w:rPr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cs="Times New Roman" w:ascii="Times New Roman" w:hAnsi="Times New Roman"/>
                <w:spacing w:val="3"/>
                <w:sz w:val="24"/>
              </w:rPr>
              <w:t>Демонтировать решетки, препятствующие аварийному выходу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16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cs="Times New Roman" w:ascii="Times New Roman" w:hAnsi="Times New Roman"/>
                <w:spacing w:val="3"/>
                <w:sz w:val="24"/>
              </w:rPr>
              <w:t>Изменена планировка и размещение инженерных коммуникаций, тем самым ограничивает доступ к огнетушителям, пожарным кранам и другим средствам пожаротушения *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3"/>
                <w:sz w:val="24"/>
              </w:rPr>
            </w:pPr>
            <w:r>
              <w:rPr>
                <w:rFonts w:cs="Times New Roman" w:ascii="Times New Roman" w:hAnsi="Times New Roman"/>
                <w:spacing w:val="3"/>
                <w:sz w:val="24"/>
              </w:rPr>
              <w:t>Вернуть планировку и размещение коммуникаций согласно плану проекта дома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16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Внутренний противопожарный водопровод, системы противопожарной сигнализации, оповещения и управления эвакуацией, противодымной защиты здания регулярно не проверяются уполномоченной организацией 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Подать заявку на проверку систем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54 Правил противопожарного режима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производится проверка и обслуживание ДПИ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Провести проверку, ремонт или обслуживание ДПИ в соответствии с регламентом и инструкцией производителя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РД 25 964-90 система технического обслуживания и ремонта автоматических установок пожаротушения, дымоудаления, охранной, пожарной и охранно-пожарной сигнализации</w:t>
            </w:r>
          </w:p>
        </w:tc>
      </w:tr>
      <w:tr>
        <w:trPr/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не установлены автономные дымовые пожарные извещатели.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Произвести установку автономных дымовых пожарных извещателей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85</w:t>
            </w:r>
            <w:r>
              <w:rPr>
                <w:rFonts w:cs="Times New Roman" w:ascii="Times New Roman" w:hAnsi="Times New Roman"/>
                <w:sz w:val="8"/>
                <w:szCs w:val="8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 противопожарного режима 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</w:r>
    </w:p>
    <w:sectPr>
      <w:headerReference w:type="default" r:id="rId2"/>
      <w:footnotePr>
        <w:numFmt w:val="decimal"/>
      </w:footnotePr>
      <w:type w:val="nextPage"/>
      <w:pgSz w:orient="landscape" w:w="16838" w:h="11906"/>
      <w:pgMar w:left="1134" w:right="1134" w:header="708" w:top="1276" w:footer="0" w:bottom="708" w:gutter="0"/>
      <w:pgNumType w:fmt="decimal"/>
      <w:formProt w:val="false"/>
      <w:textDirection w:val="lrTb"/>
      <w:docGrid w:type="default" w:linePitch="360" w:charSpace="4294955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11"/>
        <w:rPr/>
      </w:pPr>
      <w:r>
        <w:rPr>
          <w:rStyle w:val="Style19"/>
        </w:rPr>
        <w:footnoteRef/>
      </w:r>
      <w:r>
        <w:rPr>
          <w:rFonts w:cs="Times New Roman" w:ascii="Times New Roman" w:hAnsi="Times New Roman"/>
        </w:rPr>
        <w:t>* ответственность за нарушение данного требования несет организация, обслуживающая многоквартирный дом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3</w:t>
    </w:r>
    <w:r>
      <w:rPr>
        <w:rFonts w:cs="Times New Roman"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footnote w:id="0"/>
    <w:footnote w:id="1"/>
  </w:footnotePr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43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2" w:customStyle="1">
    <w:name w:val="Heading 2"/>
    <w:basedOn w:val="Normal"/>
    <w:next w:val="Normal"/>
    <w:qFormat/>
    <w:rsid w:val="00dd4387"/>
    <w:pPr>
      <w:keepNext w:val="true"/>
      <w:widowControl w:val="false"/>
      <w:jc w:val="center"/>
      <w:outlineLvl w:val="1"/>
    </w:pPr>
    <w:rPr>
      <w:sz w:val="24"/>
      <w:u w:val="single"/>
    </w:rPr>
  </w:style>
  <w:style w:type="paragraph" w:styleId="3" w:customStyle="1">
    <w:name w:val="Heading 3"/>
    <w:basedOn w:val="Normal"/>
    <w:next w:val="Normal"/>
    <w:qFormat/>
    <w:rsid w:val="00dd4387"/>
    <w:pPr>
      <w:keepNext w:val="true"/>
      <w:jc w:val="center"/>
      <w:outlineLvl w:val="2"/>
    </w:pPr>
    <w:rPr>
      <w:b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qFormat/>
    <w:rsid w:val="002c6573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qFormat/>
    <w:rsid w:val="00b6662a"/>
    <w:rPr>
      <w:sz w:val="28"/>
    </w:rPr>
  </w:style>
  <w:style w:type="character" w:styleId="Style14" w:customStyle="1">
    <w:name w:val="Нижний колонтитул Знак"/>
    <w:basedOn w:val="DefaultParagraphFont"/>
    <w:qFormat/>
    <w:rsid w:val="00b6662a"/>
    <w:rPr>
      <w:sz w:val="28"/>
    </w:rPr>
  </w:style>
  <w:style w:type="character" w:styleId="Style15" w:customStyle="1">
    <w:name w:val="Интернет-ссылка"/>
    <w:basedOn w:val="DefaultParagraphFont"/>
    <w:rsid w:val="000a049b"/>
    <w:rPr>
      <w:color w:val="0000FF" w:themeColor="hyperlink"/>
      <w:u w:val="single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Привязка сноски"/>
    <w:rPr>
      <w:vertAlign w:val="superscript"/>
    </w:rPr>
  </w:style>
  <w:style w:type="character" w:styleId="Style19">
    <w:name w:val="Символ сноски"/>
    <w:qFormat/>
    <w:rPr>
      <w:vertAlign w:val="superscript"/>
    </w:rPr>
  </w:style>
  <w:style w:type="character" w:styleId="Style20">
    <w:name w:val="Привязка концевой сноски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 w:customStyle="1">
    <w:name w:val="Заголовок"/>
    <w:basedOn w:val="Normal"/>
    <w:next w:val="Style23"/>
    <w:qFormat/>
    <w:rsid w:val="00a37c7b"/>
    <w:pPr>
      <w:keepNext w:val="true"/>
      <w:spacing w:before="240" w:after="120"/>
    </w:pPr>
    <w:rPr>
      <w:rFonts w:ascii="PT Astra Serif" w:hAnsi="PT Astra Serif" w:eastAsia="Tahoma" w:cs="Noto Sans Devanagari"/>
      <w:szCs w:val="28"/>
    </w:rPr>
  </w:style>
  <w:style w:type="paragraph" w:styleId="Style23">
    <w:name w:val="Body Text"/>
    <w:basedOn w:val="Normal"/>
    <w:rsid w:val="00a37c7b"/>
    <w:pPr>
      <w:spacing w:lineRule="auto" w:line="276" w:before="0" w:after="140"/>
    </w:pPr>
    <w:rPr/>
  </w:style>
  <w:style w:type="paragraph" w:styleId="Style24">
    <w:name w:val="List"/>
    <w:basedOn w:val="Style23"/>
    <w:rsid w:val="00a37c7b"/>
    <w:pPr/>
    <w:rPr>
      <w:rFonts w:ascii="PT Astra Serif" w:hAnsi="PT Astra Serif" w:cs="Noto Sans Devanagari"/>
    </w:rPr>
  </w:style>
  <w:style w:type="paragraph" w:styleId="Style25" w:customStyle="1">
    <w:name w:val="Caption"/>
    <w:basedOn w:val="Normal"/>
    <w:qFormat/>
    <w:rsid w:val="00a37c7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a37c7b"/>
    <w:pPr>
      <w:suppressLineNumbers/>
    </w:pPr>
    <w:rPr>
      <w:rFonts w:ascii="PT Astra Serif" w:hAnsi="PT Astra Serif" w:cs="Noto Sans Devanagari"/>
    </w:rPr>
  </w:style>
  <w:style w:type="paragraph" w:styleId="1" w:customStyle="1">
    <w:name w:val="Обычный1"/>
    <w:qFormat/>
    <w:rsid w:val="00dd438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27">
    <w:name w:val="Body Text Indent"/>
    <w:basedOn w:val="Normal"/>
    <w:rsid w:val="00dd4387"/>
    <w:pPr>
      <w:widowControl w:val="false"/>
      <w:ind w:firstLine="709"/>
    </w:pPr>
    <w:rPr>
      <w:sz w:val="24"/>
    </w:rPr>
  </w:style>
  <w:style w:type="paragraph" w:styleId="BalloonText">
    <w:name w:val="Balloon Text"/>
    <w:basedOn w:val="Normal"/>
    <w:qFormat/>
    <w:rsid w:val="002c6573"/>
    <w:pPr/>
    <w:rPr>
      <w:rFonts w:ascii="Tahoma" w:hAnsi="Tahoma" w:cs="Tahoma"/>
      <w:sz w:val="16"/>
      <w:szCs w:val="16"/>
    </w:rPr>
  </w:style>
  <w:style w:type="paragraph" w:styleId="Style28" w:customStyle="1">
    <w:name w:val="Верхний и нижний колонтитулы"/>
    <w:basedOn w:val="Normal"/>
    <w:qFormat/>
    <w:rsid w:val="00a37c7b"/>
    <w:pPr/>
    <w:rPr/>
  </w:style>
  <w:style w:type="paragraph" w:styleId="Style29" w:customStyle="1">
    <w:name w:val="Header"/>
    <w:basedOn w:val="Normal"/>
    <w:rsid w:val="00b6662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 w:customStyle="1">
    <w:name w:val="Footer"/>
    <w:basedOn w:val="Normal"/>
    <w:rsid w:val="00b6662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9d72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iberation Serif;Times New Roman" w:cs="Liberation Serif;Times New Roman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hi-IN" w:bidi="hi-IN"/>
    </w:rPr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33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34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11">
    <w:name w:val="Текст сноски1"/>
    <w:basedOn w:val="Normal"/>
    <w:next w:val="Style34"/>
    <w:qFormat/>
    <w:pPr>
      <w:spacing w:lineRule="auto" w:line="240" w:before="0" w:after="0"/>
    </w:pPr>
    <w:rPr>
      <w:rFonts w:eastAsia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50EA-88E6-43C3-A7EB-1AA3187F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Application>LibreOffice/6.4.7.2$Linux_X86_64 LibreOffice_project/72d9d5113b23a0ed474720f9d366fcde9a2744dd</Application>
  <Pages>31</Pages>
  <Words>6823</Words>
  <Characters>51594</Characters>
  <CharactersWithSpaces>57788</CharactersWithSpaces>
  <Paragraphs>763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2021-04-06T00:01:00Z</dcterms:created>
  <dc:creator>predeslaypa_aa</dc:creator>
  <dc:description/>
  <dc:language>ru-RU</dc:language>
  <cp:lastModifiedBy/>
  <cp:lastPrinted>2022-12-01T10:07:10Z</cp:lastPrinted>
  <dcterms:modified xsi:type="dcterms:W3CDTF">2023-06-19T10:50:28Z</dcterms:modified>
  <cp:revision>292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